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D0" w:rsidRDefault="00C308D0">
      <w:pPr>
        <w:pStyle w:val="Heading1"/>
        <w:jc w:val="center"/>
      </w:pPr>
      <w:r>
        <w:t>CALENDAR ITEM</w:t>
      </w:r>
    </w:p>
    <w:p w:rsidR="00C308D0" w:rsidRDefault="00C308D0">
      <w:pPr>
        <w:pStyle w:val="Heading3"/>
      </w:pPr>
      <w:r>
        <w:t>C</w:t>
      </w:r>
      <w:r w:rsidR="00262EFE">
        <w:t>27</w:t>
      </w:r>
    </w:p>
    <w:p w:rsidR="00C308D0" w:rsidRDefault="00C308D0">
      <w:pPr>
        <w:tabs>
          <w:tab w:val="left" w:pos="-1440"/>
          <w:tab w:val="left" w:pos="-720"/>
          <w:tab w:val="left" w:pos="0"/>
          <w:tab w:val="left" w:pos="720"/>
          <w:tab w:val="right" w:pos="9360"/>
        </w:tabs>
      </w:pPr>
      <w:r>
        <w:t>A</w:t>
      </w:r>
      <w:r>
        <w:tab/>
      </w:r>
      <w:r w:rsidR="000F28B9">
        <w:fldChar w:fldCharType="begin">
          <w:ffData>
            <w:name w:val="Text1"/>
            <w:enabled/>
            <w:calcOnExit w:val="0"/>
            <w:statusText w:type="text" w:val="Type in the &quot;Assembly Number(s)&quot; then Press Tab to reach the next field."/>
            <w:textInput/>
          </w:ffData>
        </w:fldChar>
      </w:r>
      <w:bookmarkStart w:id="0" w:name="Text1"/>
      <w:r>
        <w:instrText xml:space="preserve"> FORMTEXT </w:instrText>
      </w:r>
      <w:r w:rsidR="000F28B9">
        <w:fldChar w:fldCharType="separate"/>
      </w:r>
      <w:r w:rsidR="00F25BC6">
        <w:rPr>
          <w:noProof/>
        </w:rPr>
        <w:t>23</w:t>
      </w:r>
      <w:r w:rsidR="000F28B9">
        <w:fldChar w:fldCharType="end"/>
      </w:r>
      <w:bookmarkEnd w:id="0"/>
      <w:r>
        <w:tab/>
      </w:r>
      <w:r w:rsidR="000F28B9">
        <w:fldChar w:fldCharType="begin">
          <w:ffData>
            <w:name w:val="Text2"/>
            <w:enabled/>
            <w:calcOnExit w:val="0"/>
            <w:statusText w:type="text" w:val="Type in the &quot;Meeting Date - i.e. 03/13/99&quot; then Press Tab to reach the next field."/>
            <w:textInput/>
          </w:ffData>
        </w:fldChar>
      </w:r>
      <w:bookmarkStart w:id="1" w:name="Text2"/>
      <w:r>
        <w:instrText xml:space="preserve"> FORMTEXT </w:instrText>
      </w:r>
      <w:r w:rsidR="000F28B9">
        <w:fldChar w:fldCharType="separate"/>
      </w:r>
      <w:r w:rsidR="00F25BC6">
        <w:rPr>
          <w:noProof/>
        </w:rPr>
        <w:t>04/09/09</w:t>
      </w:r>
      <w:r w:rsidR="000F28B9">
        <w:fldChar w:fldCharType="end"/>
      </w:r>
      <w:bookmarkEnd w:id="1"/>
    </w:p>
    <w:p w:rsidR="00C308D0" w:rsidRDefault="00C308D0">
      <w:pPr>
        <w:tabs>
          <w:tab w:val="right" w:pos="9360"/>
        </w:tabs>
      </w:pPr>
      <w:r>
        <w:tab/>
      </w:r>
      <w:bookmarkStart w:id="2" w:name="QuickMark"/>
      <w:bookmarkEnd w:id="2"/>
      <w:r w:rsidR="000F28B9">
        <w:fldChar w:fldCharType="begin">
          <w:ffData>
            <w:name w:val="Text3"/>
            <w:enabled/>
            <w:calcOnExit w:val="0"/>
            <w:statusText w:type="text" w:val="Type in the &quot;File Number&quot; then Press Tab to reach the next field."/>
            <w:textInput/>
          </w:ffData>
        </w:fldChar>
      </w:r>
      <w:bookmarkStart w:id="3" w:name="Text3"/>
      <w:r>
        <w:instrText xml:space="preserve"> FORMTEXT </w:instrText>
      </w:r>
      <w:r w:rsidR="000F28B9">
        <w:fldChar w:fldCharType="separate"/>
      </w:r>
      <w:r w:rsidR="00F25BC6">
        <w:rPr>
          <w:noProof/>
        </w:rPr>
        <w:t>WP 3607.9</w:t>
      </w:r>
      <w:r w:rsidR="000F28B9">
        <w:fldChar w:fldCharType="end"/>
      </w:r>
      <w:bookmarkEnd w:id="3"/>
    </w:p>
    <w:p w:rsidR="00C308D0" w:rsidRDefault="00C308D0">
      <w:pPr>
        <w:tabs>
          <w:tab w:val="left" w:pos="-1440"/>
          <w:tab w:val="left" w:pos="-720"/>
          <w:tab w:val="left" w:pos="0"/>
          <w:tab w:val="left" w:pos="720"/>
          <w:tab w:val="right" w:pos="9360"/>
        </w:tabs>
      </w:pPr>
      <w:r>
        <w:t>S</w:t>
      </w:r>
      <w:r>
        <w:tab/>
      </w:r>
      <w:r w:rsidR="000F28B9">
        <w:fldChar w:fldCharType="begin">
          <w:ffData>
            <w:name w:val="Text5"/>
            <w:enabled/>
            <w:calcOnExit w:val="0"/>
            <w:statusText w:type="text" w:val="Type in the &quot;Senate Distirct Number(s)&quot; then Press Tab to reach next field."/>
            <w:textInput/>
          </w:ffData>
        </w:fldChar>
      </w:r>
      <w:bookmarkStart w:id="4" w:name="Text5"/>
      <w:r>
        <w:instrText xml:space="preserve"> FORMTEXT </w:instrText>
      </w:r>
      <w:r w:rsidR="000F28B9">
        <w:fldChar w:fldCharType="separate"/>
      </w:r>
      <w:r w:rsidR="00F25BC6">
        <w:rPr>
          <w:noProof/>
        </w:rPr>
        <w:t>13</w:t>
      </w:r>
      <w:r w:rsidR="000F28B9">
        <w:fldChar w:fldCharType="end"/>
      </w:r>
      <w:bookmarkEnd w:id="4"/>
      <w:r>
        <w:tab/>
      </w:r>
      <w:r w:rsidR="000F28B9">
        <w:fldChar w:fldCharType="begin">
          <w:ffData>
            <w:name w:val="Text4"/>
            <w:enabled/>
            <w:calcOnExit w:val="0"/>
            <w:statusText w:type="text" w:val="Type in the &quot;First name initial. Last Name (i.e. D. Banks)&quot; then Press Tab to reach the next field."/>
            <w:textInput/>
          </w:ffData>
        </w:fldChar>
      </w:r>
      <w:bookmarkStart w:id="5" w:name="Text4"/>
      <w:r>
        <w:instrText xml:space="preserve"> FORMTEXT </w:instrText>
      </w:r>
      <w:r w:rsidR="000F28B9">
        <w:fldChar w:fldCharType="separate"/>
      </w:r>
      <w:r w:rsidR="00F25BC6">
        <w:rPr>
          <w:noProof/>
        </w:rPr>
        <w:t>J. Smith</w:t>
      </w:r>
      <w:r w:rsidR="000F28B9">
        <w:fldChar w:fldCharType="end"/>
      </w:r>
      <w:bookmarkEnd w:id="5"/>
    </w:p>
    <w:p w:rsidR="00C308D0" w:rsidRDefault="00C308D0"/>
    <w:p w:rsidR="00C229AF" w:rsidRDefault="00C229AF">
      <w:pPr>
        <w:tabs>
          <w:tab w:val="center" w:pos="4680"/>
        </w:tabs>
        <w:jc w:val="center"/>
        <w:rPr>
          <w:b/>
        </w:rPr>
      </w:pPr>
    </w:p>
    <w:p w:rsidR="00D70904" w:rsidRDefault="00C229AF">
      <w:pPr>
        <w:tabs>
          <w:tab w:val="center" w:pos="4680"/>
        </w:tabs>
        <w:jc w:val="center"/>
        <w:rPr>
          <w:b/>
        </w:rPr>
      </w:pPr>
      <w:r>
        <w:rPr>
          <w:b/>
        </w:rPr>
        <w:t xml:space="preserve">TERMINATION OF </w:t>
      </w:r>
      <w:r w:rsidR="008F020E">
        <w:rPr>
          <w:b/>
        </w:rPr>
        <w:t xml:space="preserve">RIGHT OF WAY EASEMENT </w:t>
      </w:r>
    </w:p>
    <w:p w:rsidR="00C229AF" w:rsidRDefault="00C229AF">
      <w:pPr>
        <w:tabs>
          <w:tab w:val="center" w:pos="4680"/>
        </w:tabs>
        <w:jc w:val="center"/>
        <w:rPr>
          <w:b/>
        </w:rPr>
      </w:pPr>
      <w:r>
        <w:rPr>
          <w:b/>
        </w:rPr>
        <w:t>AND</w:t>
      </w:r>
      <w:r w:rsidR="008F020E">
        <w:rPr>
          <w:b/>
        </w:rPr>
        <w:t xml:space="preserve"> PUBLIC AGENCY LEASE </w:t>
      </w:r>
    </w:p>
    <w:p w:rsidR="008F020E" w:rsidRDefault="00C229AF">
      <w:pPr>
        <w:tabs>
          <w:tab w:val="center" w:pos="4680"/>
        </w:tabs>
        <w:jc w:val="center"/>
        <w:rPr>
          <w:b/>
        </w:rPr>
      </w:pPr>
      <w:r>
        <w:rPr>
          <w:b/>
        </w:rPr>
        <w:t>AND</w:t>
      </w:r>
    </w:p>
    <w:p w:rsidR="00C229AF" w:rsidRDefault="00EC6FF7">
      <w:pPr>
        <w:tabs>
          <w:tab w:val="center" w:pos="4680"/>
        </w:tabs>
        <w:jc w:val="center"/>
        <w:rPr>
          <w:b/>
        </w:rPr>
      </w:pPr>
      <w:r>
        <w:rPr>
          <w:b/>
        </w:rPr>
        <w:t>ISSUANCE</w:t>
      </w:r>
      <w:r w:rsidR="00C229AF">
        <w:rPr>
          <w:b/>
        </w:rPr>
        <w:t xml:space="preserve"> OF A NEW </w:t>
      </w:r>
    </w:p>
    <w:p w:rsidR="00C308D0" w:rsidRDefault="00C229AF">
      <w:pPr>
        <w:tabs>
          <w:tab w:val="center" w:pos="4680"/>
        </w:tabs>
        <w:jc w:val="center"/>
        <w:rPr>
          <w:b/>
        </w:rPr>
      </w:pPr>
      <w:r>
        <w:rPr>
          <w:b/>
        </w:rPr>
        <w:t xml:space="preserve"> </w:t>
      </w:r>
      <w:r w:rsidR="000F28B9">
        <w:rPr>
          <w:b/>
        </w:rPr>
        <w:fldChar w:fldCharType="begin">
          <w:ffData>
            <w:name w:val="Text6"/>
            <w:enabled/>
            <w:calcOnExit w:val="0"/>
            <w:statusText w:type="text" w:val="Type in the &quot;TYPE OF TRANSACTION&quot; then Press Tab to reach the next field."/>
            <w:textInput>
              <w:format w:val="Uppercase"/>
            </w:textInput>
          </w:ffData>
        </w:fldChar>
      </w:r>
      <w:bookmarkStart w:id="6" w:name="Text6"/>
      <w:r w:rsidR="00C308D0">
        <w:rPr>
          <w:b/>
        </w:rPr>
        <w:instrText xml:space="preserve"> FORMTEXT </w:instrText>
      </w:r>
      <w:r w:rsidR="000F28B9">
        <w:rPr>
          <w:b/>
        </w:rPr>
      </w:r>
      <w:r w:rsidR="000F28B9">
        <w:rPr>
          <w:b/>
        </w:rPr>
        <w:fldChar w:fldCharType="separate"/>
      </w:r>
      <w:r w:rsidR="00F25BC6">
        <w:rPr>
          <w:b/>
          <w:noProof/>
        </w:rPr>
        <w:t>GENERAL LEASE - PUBLIC AGENCY USE</w:t>
      </w:r>
      <w:r w:rsidR="000F28B9">
        <w:rPr>
          <w:b/>
        </w:rPr>
        <w:fldChar w:fldCharType="end"/>
      </w:r>
      <w:bookmarkEnd w:id="6"/>
    </w:p>
    <w:p w:rsidR="00C308D0" w:rsidRDefault="00C308D0"/>
    <w:p w:rsidR="00C308D0" w:rsidRDefault="00C308D0">
      <w:pPr>
        <w:rPr>
          <w:b/>
        </w:rPr>
        <w:sectPr w:rsidR="00C308D0" w:rsidSect="00496BCC">
          <w:footerReference w:type="default" r:id="rId8"/>
          <w:type w:val="continuous"/>
          <w:pgSz w:w="12240" w:h="15840" w:code="1"/>
          <w:pgMar w:top="2160" w:right="1440" w:bottom="2160" w:left="1440" w:header="1440" w:footer="720" w:gutter="0"/>
          <w:cols w:space="720"/>
          <w:noEndnote/>
        </w:sectPr>
      </w:pPr>
    </w:p>
    <w:p w:rsidR="00C308D0" w:rsidRDefault="00C920CB">
      <w:r>
        <w:rPr>
          <w:b/>
        </w:rPr>
        <w:lastRenderedPageBreak/>
        <w:t>APPLICANT</w:t>
      </w:r>
      <w:r w:rsidR="00C308D0">
        <w:t>:</w:t>
      </w:r>
    </w:p>
    <w:p w:rsidR="00C308D0" w:rsidRDefault="000F28B9">
      <w:pPr>
        <w:ind w:left="720"/>
      </w:pPr>
      <w:r>
        <w:fldChar w:fldCharType="begin">
          <w:ffData>
            <w:name w:val="Text7"/>
            <w:enabled/>
            <w:calcOnExit w:val="0"/>
            <w:statusText w:type="text" w:val="Type in the &quot;Lessee's Name&quot; then Press Tab to reach the next field."/>
            <w:textInput/>
          </w:ffData>
        </w:fldChar>
      </w:r>
      <w:bookmarkStart w:id="7" w:name="Text7"/>
      <w:r w:rsidR="00C308D0">
        <w:instrText xml:space="preserve"> FORMTEXT </w:instrText>
      </w:r>
      <w:r>
        <w:fldChar w:fldCharType="separate"/>
      </w:r>
      <w:r w:rsidR="00F25BC6">
        <w:rPr>
          <w:noProof/>
        </w:rPr>
        <w:t>County of Santa Clara</w:t>
      </w:r>
      <w:r>
        <w:fldChar w:fldCharType="end"/>
      </w:r>
      <w:bookmarkEnd w:id="7"/>
    </w:p>
    <w:p w:rsidR="00C308D0" w:rsidRDefault="002401D2">
      <w:pPr>
        <w:ind w:left="720"/>
      </w:pPr>
      <w:r>
        <w:t>Parks and Recreation Department</w:t>
      </w:r>
    </w:p>
    <w:p w:rsidR="00F25BC6" w:rsidRDefault="000F28B9">
      <w:pPr>
        <w:ind w:left="720"/>
        <w:rPr>
          <w:noProof/>
        </w:rPr>
      </w:pPr>
      <w:r>
        <w:fldChar w:fldCharType="begin">
          <w:ffData>
            <w:name w:val="Text9"/>
            <w:enabled/>
            <w:calcOnExit w:val="0"/>
            <w:statusText w:type="text" w:val="Type in the &quot;City, State (spell out), Zip Code&quot; then Press Tab to reach the next field."/>
            <w:textInput/>
          </w:ffData>
        </w:fldChar>
      </w:r>
      <w:bookmarkStart w:id="8" w:name="Text9"/>
      <w:r w:rsidR="00C308D0">
        <w:instrText xml:space="preserve"> FORMTEXT </w:instrText>
      </w:r>
      <w:r>
        <w:fldChar w:fldCharType="separate"/>
      </w:r>
      <w:r w:rsidR="00F25BC6">
        <w:rPr>
          <w:noProof/>
        </w:rPr>
        <w:t>298 Garden Hill Drive</w:t>
      </w:r>
    </w:p>
    <w:p w:rsidR="00C308D0" w:rsidRDefault="00F25BC6">
      <w:pPr>
        <w:ind w:left="720"/>
      </w:pPr>
      <w:r>
        <w:rPr>
          <w:noProof/>
        </w:rPr>
        <w:t>Los Gatos, California  95032-7669</w:t>
      </w:r>
      <w:r w:rsidR="000F28B9">
        <w:fldChar w:fldCharType="end"/>
      </w:r>
      <w:bookmarkEnd w:id="8"/>
    </w:p>
    <w:p w:rsidR="00C308D0" w:rsidRDefault="00C308D0"/>
    <w:p w:rsidR="00C308D0" w:rsidRDefault="00C308D0">
      <w:r>
        <w:rPr>
          <w:b/>
        </w:rPr>
        <w:t>AREA, LAND TYPE, AND LOCATION</w:t>
      </w:r>
      <w:r>
        <w:t>:</w:t>
      </w:r>
    </w:p>
    <w:p w:rsidR="00C308D0" w:rsidRDefault="000F28B9">
      <w:pPr>
        <w:ind w:left="720"/>
      </w:pPr>
      <w:r>
        <w:fldChar w:fldCharType="begin">
          <w:ffData>
            <w:name w:val="Text11"/>
            <w:enabled/>
            <w:calcOnExit w:val="0"/>
            <w:statusText w:type="text" w:val="Type in a &quot;Description of the land&quot; then Press Tab to reach the next field."/>
            <w:textInput/>
          </w:ffData>
        </w:fldChar>
      </w:r>
      <w:bookmarkStart w:id="9" w:name="Text11"/>
      <w:r w:rsidR="00C308D0">
        <w:instrText xml:space="preserve"> FORMTEXT </w:instrText>
      </w:r>
      <w:r>
        <w:fldChar w:fldCharType="separate"/>
      </w:r>
      <w:proofErr w:type="gramStart"/>
      <w:r w:rsidR="00F25BC6">
        <w:t>Sovereign</w:t>
      </w:r>
      <w:r>
        <w:fldChar w:fldCharType="end"/>
      </w:r>
      <w:bookmarkEnd w:id="9"/>
      <w:r w:rsidR="00C308D0">
        <w:t xml:space="preserve"> lands in </w:t>
      </w:r>
      <w:r>
        <w:fldChar w:fldCharType="begin">
          <w:ffData>
            <w:name w:val="Text12"/>
            <w:enabled/>
            <w:calcOnExit w:val="0"/>
            <w:statusText w:type="text" w:val="Type in the &quot;Waterway(s)&quot; then Press Tab to reach the next field."/>
            <w:textInput/>
          </w:ffData>
        </w:fldChar>
      </w:r>
      <w:bookmarkStart w:id="10" w:name="Text12"/>
      <w:r w:rsidR="00C308D0">
        <w:instrText xml:space="preserve"> FORMTEXT </w:instrText>
      </w:r>
      <w:r>
        <w:fldChar w:fldCharType="separate"/>
      </w:r>
      <w:r w:rsidR="00F25BC6">
        <w:rPr>
          <w:noProof/>
        </w:rPr>
        <w:t>Alviso and Steamboat Sloughs</w:t>
      </w:r>
      <w:r>
        <w:fldChar w:fldCharType="end"/>
      </w:r>
      <w:bookmarkEnd w:id="10"/>
      <w:r w:rsidR="00C308D0">
        <w:t xml:space="preserve">, </w:t>
      </w:r>
      <w:r w:rsidR="00900EEF">
        <w:t>San Jose,</w:t>
      </w:r>
      <w:r w:rsidR="00C308D0">
        <w:t xml:space="preserve"> </w:t>
      </w:r>
      <w:r>
        <w:fldChar w:fldCharType="begin">
          <w:ffData>
            <w:name w:val="Text14"/>
            <w:enabled/>
            <w:calcOnExit w:val="0"/>
            <w:statusText w:type="text" w:val="Type in the &quot;County/Counties and add the word County or Counties after it&quot; then Press Tab to reach the next field."/>
            <w:textInput/>
          </w:ffData>
        </w:fldChar>
      </w:r>
      <w:bookmarkStart w:id="11" w:name="Text14"/>
      <w:r w:rsidR="00C308D0">
        <w:instrText xml:space="preserve"> FORMTEXT </w:instrText>
      </w:r>
      <w:r>
        <w:fldChar w:fldCharType="separate"/>
      </w:r>
      <w:r w:rsidR="00F25BC6">
        <w:rPr>
          <w:noProof/>
        </w:rPr>
        <w:t>Santa Clara County</w:t>
      </w:r>
      <w:r>
        <w:fldChar w:fldCharType="end"/>
      </w:r>
      <w:bookmarkEnd w:id="11"/>
      <w:r w:rsidR="00C308D0">
        <w:t>.</w:t>
      </w:r>
      <w:proofErr w:type="gramEnd"/>
    </w:p>
    <w:p w:rsidR="00C308D0" w:rsidRDefault="00C308D0"/>
    <w:p w:rsidR="00C308D0" w:rsidRDefault="00C308D0">
      <w:r>
        <w:rPr>
          <w:b/>
        </w:rPr>
        <w:t>AUTHORIZED USE</w:t>
      </w:r>
      <w:r>
        <w:t>:</w:t>
      </w:r>
    </w:p>
    <w:p w:rsidR="00C308D0" w:rsidRDefault="000F28B9">
      <w:pPr>
        <w:ind w:left="720"/>
      </w:pPr>
      <w:r>
        <w:fldChar w:fldCharType="begin">
          <w:ffData>
            <w:name w:val="Text15"/>
            <w:enabled/>
            <w:calcOnExit w:val="0"/>
            <w:statusText w:type="text" w:val="Type in the &quot;Authorized Use&quot; then Press Tab to reach the next field."/>
            <w:textInput/>
          </w:ffData>
        </w:fldChar>
      </w:r>
      <w:bookmarkStart w:id="12" w:name="Text15"/>
      <w:r w:rsidR="00C308D0">
        <w:instrText xml:space="preserve"> FORMTEXT </w:instrText>
      </w:r>
      <w:r>
        <w:fldChar w:fldCharType="separate"/>
      </w:r>
      <w:r w:rsidR="00F25BC6">
        <w:rPr>
          <w:noProof/>
        </w:rPr>
        <w:t>Construction</w:t>
      </w:r>
      <w:r w:rsidR="00D70904">
        <w:rPr>
          <w:noProof/>
        </w:rPr>
        <w:t>, use</w:t>
      </w:r>
      <w:r w:rsidR="00F25BC6">
        <w:rPr>
          <w:noProof/>
        </w:rPr>
        <w:t xml:space="preserve"> and maintenance of a boat launch ramp</w:t>
      </w:r>
      <w:r w:rsidR="00E16301">
        <w:rPr>
          <w:noProof/>
        </w:rPr>
        <w:t xml:space="preserve"> and ancillary facilities, including</w:t>
      </w:r>
      <w:r w:rsidR="00764E9C">
        <w:rPr>
          <w:noProof/>
        </w:rPr>
        <w:t xml:space="preserve"> rock riprap,</w:t>
      </w:r>
      <w:r w:rsidR="00E16301">
        <w:rPr>
          <w:noProof/>
        </w:rPr>
        <w:t xml:space="preserve"> a parking lot, public access road</w:t>
      </w:r>
      <w:r w:rsidR="00715DB1">
        <w:rPr>
          <w:noProof/>
        </w:rPr>
        <w:t xml:space="preserve">s, </w:t>
      </w:r>
      <w:r w:rsidR="00E16301">
        <w:rPr>
          <w:noProof/>
        </w:rPr>
        <w:t>and wetland mitigation</w:t>
      </w:r>
      <w:r>
        <w:fldChar w:fldCharType="end"/>
      </w:r>
      <w:bookmarkEnd w:id="12"/>
      <w:r w:rsidR="00EC6FF7">
        <w:t xml:space="preserve">; </w:t>
      </w:r>
      <w:r w:rsidR="00727AF3">
        <w:t xml:space="preserve">dredging of approximately 7,000 cubic yards of material from </w:t>
      </w:r>
      <w:proofErr w:type="spellStart"/>
      <w:r w:rsidR="00727AF3">
        <w:t>Alviso</w:t>
      </w:r>
      <w:proofErr w:type="spellEnd"/>
      <w:r w:rsidR="00727AF3">
        <w:t xml:space="preserve"> Slough (2,000 cubic yards for initial construction and maintenance dredging of a maximum of 500 cubic yards annually for the first ten years)</w:t>
      </w:r>
      <w:r w:rsidR="0097688C">
        <w:t xml:space="preserve"> in conjunction with Phase 2 of the </w:t>
      </w:r>
      <w:proofErr w:type="spellStart"/>
      <w:r w:rsidR="0097688C">
        <w:t>Alviso</w:t>
      </w:r>
      <w:proofErr w:type="spellEnd"/>
      <w:r w:rsidR="0097688C">
        <w:t xml:space="preserve"> Marina County Park Project</w:t>
      </w:r>
      <w:r w:rsidR="00727AF3">
        <w:t xml:space="preserve">; </w:t>
      </w:r>
      <w:r w:rsidR="00EC6FF7">
        <w:t>dredged material to be reused onsite and/or disposed of at an upland landfill (</w:t>
      </w:r>
      <w:r w:rsidR="0058789A">
        <w:t>Guadalupe Landfill</w:t>
      </w:r>
      <w:r w:rsidR="00EC6FF7">
        <w:t>) or other U.S. Army Corps of Engineers approved disposal site</w:t>
      </w:r>
      <w:r w:rsidR="00C308D0">
        <w:t>.</w:t>
      </w:r>
    </w:p>
    <w:p w:rsidR="00C308D0" w:rsidRDefault="00C308D0"/>
    <w:p w:rsidR="00C308D0" w:rsidRDefault="00C308D0">
      <w:r>
        <w:rPr>
          <w:b/>
        </w:rPr>
        <w:t>LEASE TERM</w:t>
      </w:r>
      <w:r>
        <w:t>:</w:t>
      </w:r>
    </w:p>
    <w:p w:rsidR="00C308D0" w:rsidRDefault="000F28B9">
      <w:pPr>
        <w:ind w:left="720"/>
      </w:pPr>
      <w:r>
        <w:fldChar w:fldCharType="begin">
          <w:ffData>
            <w:name w:val="Text16"/>
            <w:enabled/>
            <w:calcOnExit w:val="0"/>
            <w:statusText w:type="text" w:val="Type in the &quot;Number of Years&quot; the Press Tab to reach the next field."/>
            <w:textInput/>
          </w:ffData>
        </w:fldChar>
      </w:r>
      <w:bookmarkStart w:id="13" w:name="Text16"/>
      <w:r w:rsidR="00C308D0">
        <w:instrText xml:space="preserve"> FORMTEXT </w:instrText>
      </w:r>
      <w:r>
        <w:fldChar w:fldCharType="separate"/>
      </w:r>
      <w:proofErr w:type="gramStart"/>
      <w:r w:rsidR="00715DB1">
        <w:rPr>
          <w:noProof/>
        </w:rPr>
        <w:t>25</w:t>
      </w:r>
      <w:r>
        <w:fldChar w:fldCharType="end"/>
      </w:r>
      <w:bookmarkEnd w:id="13"/>
      <w:r w:rsidR="00C308D0">
        <w:t xml:space="preserve"> years, beginning</w:t>
      </w:r>
      <w:r w:rsidR="00FA6102">
        <w:t xml:space="preserve"> April 9, 2009</w:t>
      </w:r>
      <w:r w:rsidR="00C308D0">
        <w:t>.</w:t>
      </w:r>
      <w:proofErr w:type="gramEnd"/>
    </w:p>
    <w:p w:rsidR="00C308D0" w:rsidRDefault="00C308D0"/>
    <w:p w:rsidR="00C308D0" w:rsidRDefault="00C308D0">
      <w:r>
        <w:rPr>
          <w:b/>
        </w:rPr>
        <w:t>CONSIDERATION</w:t>
      </w:r>
      <w:r>
        <w:t>:</w:t>
      </w:r>
    </w:p>
    <w:p w:rsidR="00EC6FF7" w:rsidRDefault="000F28B9" w:rsidP="00EC6FF7">
      <w:pPr>
        <w:ind w:left="720"/>
      </w:pPr>
      <w:r>
        <w:fldChar w:fldCharType="begin">
          <w:ffData>
            <w:name w:val="Text19"/>
            <w:enabled/>
            <w:calcOnExit w:val="0"/>
            <w:statusText w:type="text" w:val="After completing and unlocking the form, come back and insert appropriate language, just Press Tab to reach the next field."/>
            <w:textInput/>
          </w:ffData>
        </w:fldChar>
      </w:r>
      <w:bookmarkStart w:id="14" w:name="Text19"/>
      <w:r w:rsidR="00C308D0">
        <w:instrText xml:space="preserve"> FORMTEXT </w:instrText>
      </w:r>
      <w:r>
        <w:fldChar w:fldCharType="separate"/>
      </w:r>
      <w:r w:rsidR="00715DB1">
        <w:rPr>
          <w:noProof/>
        </w:rPr>
        <w:t>The public use and benefit;</w:t>
      </w:r>
      <w:r w:rsidR="000A454D">
        <w:rPr>
          <w:noProof/>
        </w:rPr>
        <w:t xml:space="preserve"> with the State reserving the right at any time to set a monetary rent if the Commission finds such action to be in the State's best interest.</w:t>
      </w:r>
      <w:r>
        <w:fldChar w:fldCharType="end"/>
      </w:r>
      <w:bookmarkEnd w:id="14"/>
      <w:r w:rsidR="00EC6FF7">
        <w:t xml:space="preserve">  No monetary consideration will be charged </w:t>
      </w:r>
      <w:r w:rsidR="00FA6102">
        <w:t xml:space="preserve">for the dredged material </w:t>
      </w:r>
      <w:r w:rsidR="00EC6FF7">
        <w:t>as the project will result in a public benefit.  The dredged material may not be sold.</w:t>
      </w:r>
    </w:p>
    <w:p w:rsidR="00C308D0" w:rsidRDefault="00C308D0"/>
    <w:p w:rsidR="008F020E" w:rsidRDefault="008F020E">
      <w:pPr>
        <w:rPr>
          <w:b/>
        </w:rPr>
      </w:pPr>
    </w:p>
    <w:p w:rsidR="00C308D0" w:rsidRDefault="00C308D0">
      <w:r>
        <w:rPr>
          <w:b/>
        </w:rPr>
        <w:t>SPECIFIC LEASE PROVISIONS</w:t>
      </w:r>
      <w:r>
        <w:t>:</w:t>
      </w:r>
    </w:p>
    <w:p w:rsidR="008C54A2" w:rsidRDefault="008C54A2" w:rsidP="008C54A2">
      <w:pPr>
        <w:ind w:left="720"/>
      </w:pPr>
      <w:r>
        <w:t>The Lease includes specific construction related provisions and requires the Lessee to comply with all applicable Federal, state and local regulations, current industry standards</w:t>
      </w:r>
      <w:r w:rsidR="00D70904">
        <w:t>,</w:t>
      </w:r>
      <w:r>
        <w:t xml:space="preserve"> and the Mitigation Monitoring Program for the project.</w:t>
      </w:r>
    </w:p>
    <w:p w:rsidR="008F020E" w:rsidRDefault="008F020E" w:rsidP="008C54A2">
      <w:pPr>
        <w:ind w:left="720"/>
      </w:pPr>
    </w:p>
    <w:p w:rsidR="00C308D0" w:rsidRDefault="00C308D0">
      <w:pPr>
        <w:rPr>
          <w:b/>
        </w:rPr>
      </w:pPr>
      <w:r>
        <w:rPr>
          <w:b/>
        </w:rPr>
        <w:t>OTHER PERTINENT INFORMATION:</w:t>
      </w:r>
    </w:p>
    <w:p w:rsidR="008F020E" w:rsidRDefault="00C308D0" w:rsidP="008F020E">
      <w:pPr>
        <w:numPr>
          <w:ilvl w:val="0"/>
          <w:numId w:val="1"/>
        </w:numPr>
        <w:tabs>
          <w:tab w:val="left" w:pos="-1440"/>
        </w:tabs>
      </w:pPr>
      <w:r>
        <w:t xml:space="preserve">Applicant </w:t>
      </w:r>
      <w:r w:rsidR="000F28B9">
        <w:fldChar w:fldCharType="begin">
          <w:ffData>
            <w:name w:val="Text23"/>
            <w:enabled/>
            <w:calcOnExit w:val="0"/>
            <w:statusText w:type="text" w:val="Type in &quot;owns&quot; or &quot;has a right to use&quot; then Press Tab to reach the next field."/>
            <w:textInput/>
          </w:ffData>
        </w:fldChar>
      </w:r>
      <w:bookmarkStart w:id="15" w:name="Text23"/>
      <w:r>
        <w:instrText xml:space="preserve"> FORMTEXT </w:instrText>
      </w:r>
      <w:r w:rsidR="000F28B9">
        <w:fldChar w:fldCharType="separate"/>
      </w:r>
      <w:r w:rsidR="000A454D">
        <w:rPr>
          <w:noProof/>
        </w:rPr>
        <w:t>owns</w:t>
      </w:r>
      <w:r w:rsidR="000F28B9">
        <w:fldChar w:fldCharType="end"/>
      </w:r>
      <w:bookmarkEnd w:id="15"/>
      <w:r w:rsidR="0058789A">
        <w:t xml:space="preserve"> and has </w:t>
      </w:r>
      <w:r w:rsidR="001C5FF4">
        <w:t>the</w:t>
      </w:r>
      <w:r w:rsidR="0058789A">
        <w:t xml:space="preserve"> right to use </w:t>
      </w:r>
      <w:r>
        <w:t>the uplands adjoining the lease premises</w:t>
      </w:r>
      <w:r w:rsidR="008F020E">
        <w:t>.</w:t>
      </w:r>
    </w:p>
    <w:p w:rsidR="00C308D0" w:rsidRDefault="00C308D0">
      <w:pPr>
        <w:tabs>
          <w:tab w:val="left" w:pos="-1440"/>
        </w:tabs>
      </w:pPr>
    </w:p>
    <w:p w:rsidR="006E59F4" w:rsidRDefault="006E59F4" w:rsidP="008F020E">
      <w:pPr>
        <w:pStyle w:val="ListParagraph"/>
        <w:numPr>
          <w:ilvl w:val="0"/>
          <w:numId w:val="1"/>
        </w:numPr>
      </w:pPr>
      <w:r>
        <w:t xml:space="preserve">The </w:t>
      </w:r>
      <w:proofErr w:type="spellStart"/>
      <w:r>
        <w:t>Alviso</w:t>
      </w:r>
      <w:proofErr w:type="spellEnd"/>
      <w:r>
        <w:t xml:space="preserve"> Marina County Park is located in the </w:t>
      </w:r>
      <w:r w:rsidR="00D70904">
        <w:t>c</w:t>
      </w:r>
      <w:r>
        <w:t xml:space="preserve">ity of San Jose on the northern edge of the community of </w:t>
      </w:r>
      <w:proofErr w:type="spellStart"/>
      <w:r>
        <w:t>Alviso</w:t>
      </w:r>
      <w:proofErr w:type="spellEnd"/>
      <w:r>
        <w:t xml:space="preserve"> in Santa Clara County.  The site is bordered to the north by salt evaporation ponds and tidal flats that surround the southern edge</w:t>
      </w:r>
      <w:r w:rsidR="00D70904">
        <w:t xml:space="preserve"> of San Francisco Bay.  Phase 1 of the marina </w:t>
      </w:r>
      <w:r>
        <w:t xml:space="preserve">improvements were constructed in 1997, and included expansion of existing parking and picnic areas, a boardwalk, observation decks, trail improvements, interpretive signage, and </w:t>
      </w:r>
      <w:r w:rsidR="008C54A2">
        <w:t xml:space="preserve">partial </w:t>
      </w:r>
      <w:r>
        <w:t>removal of the existing, defunct marina.</w:t>
      </w:r>
    </w:p>
    <w:p w:rsidR="006E59F4" w:rsidRDefault="006E59F4" w:rsidP="008F020E">
      <w:pPr>
        <w:pStyle w:val="ListParagraph"/>
        <w:ind w:left="1440"/>
      </w:pPr>
    </w:p>
    <w:p w:rsidR="00D72FFF" w:rsidRDefault="00764E9C" w:rsidP="006E59F4">
      <w:pPr>
        <w:pStyle w:val="ListParagraph"/>
        <w:ind w:left="1440"/>
      </w:pPr>
      <w:r>
        <w:t xml:space="preserve">The </w:t>
      </w:r>
      <w:r w:rsidR="007522D4">
        <w:t xml:space="preserve">County of </w:t>
      </w:r>
      <w:r>
        <w:t>Santa Clara</w:t>
      </w:r>
      <w:r w:rsidR="007522D4">
        <w:t>,</w:t>
      </w:r>
      <w:r>
        <w:t xml:space="preserve"> Parks and Recreation Department </w:t>
      </w:r>
      <w:r w:rsidR="00201978">
        <w:t xml:space="preserve">(County) </w:t>
      </w:r>
      <w:r>
        <w:t xml:space="preserve">proposes to construct Phase 2 of the </w:t>
      </w:r>
      <w:proofErr w:type="spellStart"/>
      <w:r>
        <w:t>Alviso</w:t>
      </w:r>
      <w:proofErr w:type="spellEnd"/>
      <w:r>
        <w:t xml:space="preserve"> Marina</w:t>
      </w:r>
      <w:r w:rsidR="00F41CB0">
        <w:t xml:space="preserve"> County Park</w:t>
      </w:r>
      <w:r>
        <w:t xml:space="preserve"> Project, which involves the construction of a boat launch ramp with two boarding floats and ancillary facilities, including rock riprap, a parking lot, public access roads,</w:t>
      </w:r>
      <w:r w:rsidR="00201978">
        <w:t xml:space="preserve"> and</w:t>
      </w:r>
      <w:r>
        <w:t xml:space="preserve"> wetland mitigation</w:t>
      </w:r>
      <w:r w:rsidR="00201978">
        <w:t xml:space="preserve"> on sovereign lands within </w:t>
      </w:r>
      <w:proofErr w:type="spellStart"/>
      <w:r w:rsidR="00201978">
        <w:t>Alviso</w:t>
      </w:r>
      <w:proofErr w:type="spellEnd"/>
      <w:r w:rsidR="00201978">
        <w:t xml:space="preserve"> and Steamboat Sloughs.  </w:t>
      </w:r>
      <w:r w:rsidR="00D72FFF">
        <w:t xml:space="preserve">The proposed launch ramp facility is part of the </w:t>
      </w:r>
      <w:proofErr w:type="spellStart"/>
      <w:r w:rsidR="00D72FFF">
        <w:t>Alviso</w:t>
      </w:r>
      <w:proofErr w:type="spellEnd"/>
      <w:r w:rsidR="00D72FFF">
        <w:t xml:space="preserve"> Marina County Park Master Plan.</w:t>
      </w:r>
    </w:p>
    <w:p w:rsidR="00DA1DCE" w:rsidRDefault="00DA1DCE" w:rsidP="00D72FFF">
      <w:pPr>
        <w:pStyle w:val="ListParagraph"/>
        <w:ind w:left="1440"/>
      </w:pPr>
    </w:p>
    <w:p w:rsidR="00D72FFF" w:rsidRDefault="00201978" w:rsidP="00D72FFF">
      <w:pPr>
        <w:pStyle w:val="ListParagraph"/>
        <w:ind w:left="1440"/>
      </w:pPr>
      <w:r>
        <w:t xml:space="preserve">The new boat launch ramp will be installed by poured-in-place and precast </w:t>
      </w:r>
      <w:r w:rsidR="0090028E">
        <w:t xml:space="preserve">concrete </w:t>
      </w:r>
      <w:r>
        <w:t xml:space="preserve">methods.  </w:t>
      </w:r>
      <w:r w:rsidR="006E59F4">
        <w:t xml:space="preserve">The launch ramp will include two </w:t>
      </w:r>
      <w:r w:rsidR="0090028E">
        <w:t>boarding floats</w:t>
      </w:r>
      <w:r w:rsidR="006E59F4">
        <w:t>, one for motorized</w:t>
      </w:r>
      <w:r w:rsidR="0090028E">
        <w:t xml:space="preserve"> </w:t>
      </w:r>
      <w:r w:rsidR="008C54A2">
        <w:t xml:space="preserve">watercraft and the other for non-motorized watercraft.  The floats </w:t>
      </w:r>
      <w:r w:rsidR="0090028E">
        <w:t xml:space="preserve">will be prefabricated offsite and delivered to the project site.  </w:t>
      </w:r>
      <w:r w:rsidR="0024767F">
        <w:t xml:space="preserve">The boarding floats will be connected to the launch ramp by means of a concrete abutment.  Precast, </w:t>
      </w:r>
      <w:proofErr w:type="spellStart"/>
      <w:r w:rsidR="0024767F">
        <w:t>prestressed</w:t>
      </w:r>
      <w:proofErr w:type="spellEnd"/>
      <w:r w:rsidR="0024767F">
        <w:t xml:space="preserve"> concrete guide piles would be used to hold the boarding floats in place.  </w:t>
      </w:r>
      <w:r>
        <w:t>To protect the boat launch ramp from erosion, approximately 500 cubic yards of rock riprap will be installed along the shoreline on either side of the ramp.</w:t>
      </w:r>
    </w:p>
    <w:p w:rsidR="00D72FFF" w:rsidRDefault="00D72FFF" w:rsidP="00D72FFF">
      <w:pPr>
        <w:pStyle w:val="ListParagraph"/>
        <w:ind w:left="1440"/>
      </w:pPr>
    </w:p>
    <w:p w:rsidR="00D72FFF" w:rsidRDefault="00D72FFF" w:rsidP="00D72FFF">
      <w:pPr>
        <w:pStyle w:val="ListParagraph"/>
        <w:ind w:left="1440"/>
      </w:pPr>
      <w:r>
        <w:t>The wetland mitigation</w:t>
      </w:r>
      <w:r w:rsidR="0024767F">
        <w:t xml:space="preserve"> component will</w:t>
      </w:r>
      <w:r>
        <w:t xml:space="preserve"> includ</w:t>
      </w:r>
      <w:r w:rsidR="0024767F">
        <w:t>e</w:t>
      </w:r>
      <w:r>
        <w:t xml:space="preserve"> the removal of </w:t>
      </w:r>
      <w:r w:rsidR="0024767F">
        <w:t xml:space="preserve">the remainder of </w:t>
      </w:r>
      <w:r>
        <w:t xml:space="preserve">an existing boat launch </w:t>
      </w:r>
      <w:r w:rsidR="0024767F">
        <w:t xml:space="preserve">and wooden pier from the former marina basin to allow natural </w:t>
      </w:r>
      <w:proofErr w:type="spellStart"/>
      <w:r w:rsidR="0024767F">
        <w:t>revegetation</w:t>
      </w:r>
      <w:proofErr w:type="spellEnd"/>
      <w:r w:rsidR="0024767F">
        <w:t xml:space="preserve"> of the area, </w:t>
      </w:r>
      <w:r>
        <w:t>as well as the enhancement o</w:t>
      </w:r>
      <w:r w:rsidR="0024767F">
        <w:t>f</w:t>
      </w:r>
      <w:r>
        <w:t xml:space="preserve"> on-site non-tidal, seasonal wetland</w:t>
      </w:r>
      <w:r w:rsidRPr="00D72FFF">
        <w:t xml:space="preserve"> </w:t>
      </w:r>
      <w:r>
        <w:t>to offset the project’s impacts to wetlands.</w:t>
      </w:r>
    </w:p>
    <w:p w:rsidR="00D72FFF" w:rsidRDefault="00D72FFF" w:rsidP="00D72FFF">
      <w:pPr>
        <w:pStyle w:val="ListParagraph"/>
        <w:ind w:left="1440"/>
      </w:pPr>
    </w:p>
    <w:p w:rsidR="00764E9C" w:rsidRDefault="00201978" w:rsidP="00D72FFF">
      <w:pPr>
        <w:pStyle w:val="ListParagraph"/>
        <w:ind w:left="1440"/>
      </w:pPr>
      <w:r>
        <w:t xml:space="preserve">The </w:t>
      </w:r>
      <w:r w:rsidR="00727AF3">
        <w:t xml:space="preserve">construction of the boat launch ramp will require </w:t>
      </w:r>
      <w:r w:rsidR="00D72FFF">
        <w:t xml:space="preserve">dredging </w:t>
      </w:r>
      <w:r w:rsidR="00727AF3">
        <w:t xml:space="preserve">of approximately 7,000 cubic yards of material from </w:t>
      </w:r>
      <w:proofErr w:type="spellStart"/>
      <w:r w:rsidR="00727AF3">
        <w:t>Alviso</w:t>
      </w:r>
      <w:proofErr w:type="spellEnd"/>
      <w:r w:rsidR="00727AF3">
        <w:t xml:space="preserve"> Slough (2,000 cubic yards for initial construction </w:t>
      </w:r>
      <w:r w:rsidR="00764E9C">
        <w:t>and maintenance dredging of a maximum of 500 cubic yards annually</w:t>
      </w:r>
      <w:r w:rsidR="00DA1DCE">
        <w:t xml:space="preserve"> for the first ten years</w:t>
      </w:r>
      <w:r w:rsidR="00727AF3">
        <w:t>)</w:t>
      </w:r>
      <w:r w:rsidR="00D72FFF">
        <w:t>.</w:t>
      </w:r>
      <w:r w:rsidR="00DA1DCE">
        <w:t xml:space="preserve">  </w:t>
      </w:r>
      <w:r w:rsidR="00764E9C">
        <w:t>The dredged material will be reused onsite and/or disposed of at an upland landfill (</w:t>
      </w:r>
      <w:r w:rsidR="00D70904">
        <w:t>Guadalupe</w:t>
      </w:r>
      <w:r w:rsidR="00764E9C">
        <w:t xml:space="preserve"> Landfill) or other U.S. Army Corps of Engineers approved disposal site.</w:t>
      </w:r>
    </w:p>
    <w:p w:rsidR="004C3864" w:rsidRDefault="004C3864" w:rsidP="00D72FFF">
      <w:pPr>
        <w:pStyle w:val="ListParagraph"/>
        <w:ind w:left="1440"/>
      </w:pPr>
    </w:p>
    <w:p w:rsidR="004C3864" w:rsidRDefault="004C3864" w:rsidP="004C3864">
      <w:pPr>
        <w:pStyle w:val="ListParagraph"/>
        <w:numPr>
          <w:ilvl w:val="0"/>
          <w:numId w:val="1"/>
        </w:numPr>
      </w:pPr>
      <w:r>
        <w:t>The lease contains provisions that the Lessee must encourage the implementation of the Commission’s “Best Management Practices for Guest Dock Users and Boaters”, including additional Best Management Practices (BMPs) the Commission subsequently deems appropriate for either of the above categories.  Lessee shall post the BMPs for Guest Dock Users and Boaters” in prominent places within the lease premises.  The Lessee shall provide the Commission, on the first anniversary of the lease and tri-annually thereafter, a report on compliance with all BMPs.</w:t>
      </w:r>
    </w:p>
    <w:p w:rsidR="00C308D0" w:rsidRDefault="00C308D0">
      <w:pPr>
        <w:tabs>
          <w:tab w:val="left" w:pos="-1440"/>
        </w:tabs>
        <w:ind w:left="1440" w:hanging="720"/>
      </w:pPr>
    </w:p>
    <w:p w:rsidR="008F020E" w:rsidRDefault="00BB2E3F" w:rsidP="00916AD6">
      <w:pPr>
        <w:pStyle w:val="ListParagraph"/>
        <w:numPr>
          <w:ilvl w:val="0"/>
          <w:numId w:val="1"/>
        </w:numPr>
        <w:tabs>
          <w:tab w:val="left" w:pos="-1440"/>
        </w:tabs>
      </w:pPr>
      <w:r w:rsidRPr="00BB2E3F">
        <w:rPr>
          <w:b/>
        </w:rPr>
        <w:t xml:space="preserve">Existing Leases: </w:t>
      </w:r>
      <w:r w:rsidR="008F020E">
        <w:t xml:space="preserve">On September 26, 1966, the Commission authorized the issuance of a </w:t>
      </w:r>
      <w:r w:rsidR="00916AD6">
        <w:t xml:space="preserve">49-year </w:t>
      </w:r>
      <w:r w:rsidR="008F020E">
        <w:t>Right of Way Easement Lease No. PRC 3607.9</w:t>
      </w:r>
      <w:r w:rsidR="00916AD6">
        <w:t>,</w:t>
      </w:r>
      <w:r w:rsidR="008F020E">
        <w:t xml:space="preserve"> </w:t>
      </w:r>
      <w:r w:rsidR="00916AD6">
        <w:t xml:space="preserve">to the County of Santa Clara </w:t>
      </w:r>
      <w:r w:rsidR="008F020E">
        <w:t>for an access road</w:t>
      </w:r>
      <w:r w:rsidR="00916AD6">
        <w:t xml:space="preserve"> within the historic bed of Steamboat Slough.</w:t>
      </w:r>
    </w:p>
    <w:p w:rsidR="00916AD6" w:rsidRDefault="00916AD6" w:rsidP="00916AD6">
      <w:pPr>
        <w:pStyle w:val="ListParagraph"/>
        <w:tabs>
          <w:tab w:val="left" w:pos="-1440"/>
        </w:tabs>
        <w:ind w:left="1440"/>
      </w:pPr>
    </w:p>
    <w:p w:rsidR="00D70904" w:rsidRDefault="00916AD6" w:rsidP="00916AD6">
      <w:pPr>
        <w:pStyle w:val="ListParagraph"/>
        <w:tabs>
          <w:tab w:val="left" w:pos="-1440"/>
        </w:tabs>
        <w:ind w:left="1440"/>
      </w:pPr>
      <w:r>
        <w:t xml:space="preserve">On October 27, 1966, the Commission authorized the issuance of a 15-year Public Agency Permit Lease No. PRC 3628.9, effective </w:t>
      </w:r>
    </w:p>
    <w:p w:rsidR="00B61707" w:rsidRDefault="00916AD6" w:rsidP="00916AD6">
      <w:pPr>
        <w:pStyle w:val="ListParagraph"/>
        <w:tabs>
          <w:tab w:val="left" w:pos="-1440"/>
        </w:tabs>
        <w:ind w:left="1440"/>
      </w:pPr>
      <w:r>
        <w:t xml:space="preserve">October 27, 1966, with three additional renewal options of ten years each, </w:t>
      </w:r>
      <w:r w:rsidR="001C5FF4">
        <w:t xml:space="preserve">for a parking lot adjacent to Steamboat Slough.  </w:t>
      </w:r>
    </w:p>
    <w:p w:rsidR="00B61707" w:rsidRDefault="00B61707" w:rsidP="00916AD6">
      <w:pPr>
        <w:pStyle w:val="ListParagraph"/>
        <w:tabs>
          <w:tab w:val="left" w:pos="-1440"/>
        </w:tabs>
        <w:ind w:left="1440"/>
      </w:pPr>
    </w:p>
    <w:p w:rsidR="001C5FF4" w:rsidRDefault="001C5FF4" w:rsidP="00916AD6">
      <w:pPr>
        <w:pStyle w:val="ListParagraph"/>
        <w:tabs>
          <w:tab w:val="left" w:pos="-1440"/>
        </w:tabs>
        <w:ind w:left="1440"/>
      </w:pPr>
      <w:r>
        <w:t xml:space="preserve">As the County’s project will include the areas covered by these two leases, staff is recommending that the Commission authorize termination of </w:t>
      </w:r>
      <w:r w:rsidR="00B61707">
        <w:t>Lease No. PRC 3607.9 and Lease No. PRC 3628.9,</w:t>
      </w:r>
      <w:r>
        <w:t xml:space="preserve"> and </w:t>
      </w:r>
      <w:r w:rsidR="00B61707">
        <w:t xml:space="preserve">authorize the </w:t>
      </w:r>
      <w:r>
        <w:t xml:space="preserve">issuance of a new General Lease – Public Agency Use to the County of Santa Clara Department of Parks and Recreation for </w:t>
      </w:r>
      <w:r w:rsidR="00E06904">
        <w:t xml:space="preserve">Phase 2 of </w:t>
      </w:r>
      <w:r>
        <w:t xml:space="preserve">the </w:t>
      </w:r>
      <w:proofErr w:type="spellStart"/>
      <w:r>
        <w:t>Alviso</w:t>
      </w:r>
      <w:proofErr w:type="spellEnd"/>
      <w:r>
        <w:t xml:space="preserve"> Marina </w:t>
      </w:r>
      <w:r w:rsidR="00E06904">
        <w:t>County Park</w:t>
      </w:r>
      <w:r>
        <w:t xml:space="preserve"> Project.</w:t>
      </w:r>
    </w:p>
    <w:p w:rsidR="00916AD6" w:rsidRDefault="00916AD6" w:rsidP="00916AD6">
      <w:pPr>
        <w:pStyle w:val="ListParagraph"/>
        <w:tabs>
          <w:tab w:val="left" w:pos="-1440"/>
        </w:tabs>
        <w:ind w:left="1440"/>
      </w:pPr>
    </w:p>
    <w:p w:rsidR="009C4E5C" w:rsidRDefault="008F020E" w:rsidP="009C4E5C">
      <w:pPr>
        <w:tabs>
          <w:tab w:val="left" w:pos="-1440"/>
        </w:tabs>
        <w:ind w:left="1440" w:hanging="720"/>
      </w:pPr>
      <w:r>
        <w:t>4</w:t>
      </w:r>
      <w:r w:rsidR="009C4E5C" w:rsidRPr="009C4E5C">
        <w:t>.</w:t>
      </w:r>
      <w:r w:rsidR="009C4E5C" w:rsidRPr="009C4E5C">
        <w:tab/>
      </w:r>
      <w:r w:rsidR="009C4E5C" w:rsidRPr="00870A5A">
        <w:rPr>
          <w:b/>
        </w:rPr>
        <w:t>Termination of Lease</w:t>
      </w:r>
      <w:r w:rsidR="00381278" w:rsidRPr="00381278">
        <w:rPr>
          <w:b/>
        </w:rPr>
        <w:t>s</w:t>
      </w:r>
      <w:r w:rsidR="009C4E5C" w:rsidRPr="00870A5A">
        <w:rPr>
          <w:b/>
        </w:rPr>
        <w:t>:</w:t>
      </w:r>
      <w:r w:rsidR="009C4E5C">
        <w:t xml:space="preserve">  Pursuant to the Commission’s delegation of authority and the State CEQA Guidelines [Title 14, California Code of Regulations, Section 15060(c</w:t>
      </w:r>
      <w:proofErr w:type="gramStart"/>
      <w:r w:rsidR="009C4E5C">
        <w:t>)(</w:t>
      </w:r>
      <w:proofErr w:type="gramEnd"/>
      <w:r w:rsidR="009C4E5C">
        <w:t>3)], the staff has determined that this activity is not subject to the provisions of CEQA because it is not a “project” as defined by the CEQA and the State CEQA Guidelines.</w:t>
      </w:r>
    </w:p>
    <w:p w:rsidR="009C4E5C" w:rsidRDefault="009C4E5C" w:rsidP="009C4E5C">
      <w:pPr>
        <w:tabs>
          <w:tab w:val="left" w:pos="-1440"/>
        </w:tabs>
        <w:ind w:left="1440" w:hanging="720"/>
      </w:pPr>
    </w:p>
    <w:p w:rsidR="009C4E5C" w:rsidRDefault="009C4E5C" w:rsidP="009C4E5C">
      <w:pPr>
        <w:tabs>
          <w:tab w:val="left" w:pos="-1440"/>
        </w:tabs>
        <w:ind w:left="1440" w:hanging="720"/>
      </w:pPr>
      <w:r>
        <w:tab/>
        <w:t xml:space="preserve">Authority:  Public Resources Code Section 21065 and Title 14, </w:t>
      </w:r>
      <w:smartTag w:uri="urn:schemas-microsoft-com:office:smarttags" w:element="State">
        <w:smartTag w:uri="urn:schemas-microsoft-com:office:smarttags" w:element="place">
          <w:r>
            <w:t>California</w:t>
          </w:r>
        </w:smartTag>
      </w:smartTag>
      <w:r>
        <w:t xml:space="preserve"> Code of Regulations, Sections 15060(c</w:t>
      </w:r>
      <w:proofErr w:type="gramStart"/>
      <w:r>
        <w:t>)(</w:t>
      </w:r>
      <w:proofErr w:type="gramEnd"/>
      <w:r>
        <w:t>3) and 15378.</w:t>
      </w:r>
    </w:p>
    <w:p w:rsidR="00C308D0" w:rsidRDefault="00C308D0"/>
    <w:p w:rsidR="001F7BE0" w:rsidRDefault="008F020E">
      <w:pPr>
        <w:tabs>
          <w:tab w:val="left" w:pos="-1440"/>
        </w:tabs>
        <w:ind w:left="1440" w:hanging="720"/>
        <w:rPr>
          <w:noProof/>
        </w:rPr>
      </w:pPr>
      <w:r>
        <w:t>5</w:t>
      </w:r>
      <w:r w:rsidR="00C308D0">
        <w:t>.</w:t>
      </w:r>
      <w:r w:rsidR="00C308D0">
        <w:tab/>
      </w:r>
      <w:r w:rsidR="009C4E5C">
        <w:rPr>
          <w:b/>
        </w:rPr>
        <w:t xml:space="preserve">Issuance of New Lease: </w:t>
      </w:r>
      <w:r w:rsidR="000F28B9">
        <w:fldChar w:fldCharType="begin">
          <w:ffData>
            <w:name w:val="Text25"/>
            <w:enabled/>
            <w:calcOnExit w:val="0"/>
            <w:statusText w:type="text" w:val="After completing and unlocking the form, come back and insert appropriate CEQA language, just Press Tab to reach the next field."/>
            <w:textInput/>
          </w:ffData>
        </w:fldChar>
      </w:r>
      <w:bookmarkStart w:id="16" w:name="Text25"/>
      <w:r w:rsidR="00C308D0">
        <w:instrText xml:space="preserve"> FORMTEXT </w:instrText>
      </w:r>
      <w:r w:rsidR="000F28B9">
        <w:fldChar w:fldCharType="separate"/>
      </w:r>
      <w:r w:rsidR="001F7BE0">
        <w:rPr>
          <w:noProof/>
        </w:rPr>
        <w:t>An EIR and EIR Addendum were prepared for this project by the</w:t>
      </w:r>
      <w:r w:rsidR="00631ACD">
        <w:rPr>
          <w:noProof/>
        </w:rPr>
        <w:t xml:space="preserve"> County of</w:t>
      </w:r>
      <w:r w:rsidR="001F7BE0">
        <w:rPr>
          <w:noProof/>
        </w:rPr>
        <w:t xml:space="preserve"> Santa Clara</w:t>
      </w:r>
      <w:r w:rsidR="00631ACD">
        <w:rPr>
          <w:noProof/>
        </w:rPr>
        <w:t>,</w:t>
      </w:r>
      <w:r w:rsidR="001F7BE0">
        <w:rPr>
          <w:noProof/>
        </w:rPr>
        <w:t xml:space="preserve"> Parks and Recreation</w:t>
      </w:r>
      <w:r w:rsidR="004B349D">
        <w:rPr>
          <w:noProof/>
        </w:rPr>
        <w:t xml:space="preserve"> Department</w:t>
      </w:r>
      <w:r w:rsidR="001F7BE0">
        <w:rPr>
          <w:noProof/>
        </w:rPr>
        <w:t>.  The EIR was certified on October 21, 1997, and the EIR Addendum was certified on March 3, 2009.  The California State Lands Commission staff has reviewed such documents and the Mitigation Monitoring Program prepared in conformance with the provisions of the CEQA (Public Resources Code Section 21081.6) and adopted by the lead agency.</w:t>
      </w:r>
    </w:p>
    <w:p w:rsidR="001F7BE0" w:rsidRDefault="001F7BE0">
      <w:pPr>
        <w:tabs>
          <w:tab w:val="left" w:pos="-1440"/>
        </w:tabs>
        <w:ind w:left="1440" w:hanging="720"/>
        <w:rPr>
          <w:noProof/>
        </w:rPr>
      </w:pPr>
    </w:p>
    <w:p w:rsidR="00C308D0" w:rsidRDefault="00764E9C">
      <w:pPr>
        <w:tabs>
          <w:tab w:val="left" w:pos="-1440"/>
        </w:tabs>
        <w:ind w:left="1440" w:hanging="720"/>
      </w:pPr>
      <w:r>
        <w:rPr>
          <w:noProof/>
        </w:rPr>
        <w:tab/>
      </w:r>
      <w:r w:rsidR="001F7BE0">
        <w:rPr>
          <w:noProof/>
        </w:rPr>
        <w:t>Findings made in conformance with the State CEQA Guidelines (Title 14, California Code of Regulations, sesctions 15091 and 15096) are contained on file in the Sacramento Office of the California State Lands commission.</w:t>
      </w:r>
      <w:r w:rsidR="000F28B9">
        <w:fldChar w:fldCharType="end"/>
      </w:r>
      <w:bookmarkEnd w:id="16"/>
    </w:p>
    <w:p w:rsidR="00C308D0" w:rsidRDefault="00C308D0"/>
    <w:p w:rsidR="00C308D0" w:rsidRDefault="00D70904">
      <w:pPr>
        <w:tabs>
          <w:tab w:val="left" w:pos="-1440"/>
        </w:tabs>
        <w:ind w:left="1440" w:hanging="720"/>
      </w:pPr>
      <w:r>
        <w:t>6</w:t>
      </w:r>
      <w:r w:rsidR="00C308D0">
        <w:t>.</w:t>
      </w:r>
      <w:r w:rsidR="00C308D0">
        <w:tab/>
      </w:r>
      <w:r w:rsidR="000F28B9">
        <w:fldChar w:fldCharType="begin">
          <w:ffData>
            <w:name w:val="Text26"/>
            <w:enabled/>
            <w:calcOnExit w:val="0"/>
            <w:statusText w:type="text" w:val="After completing and unlocking the form, come back and insert appropriate Significant Lands language, just Press Tab to reach next field."/>
            <w:textInput/>
          </w:ffData>
        </w:fldChar>
      </w:r>
      <w:bookmarkStart w:id="17" w:name="Text26"/>
      <w:r w:rsidR="00C308D0">
        <w:instrText xml:space="preserve"> FORMTEXT </w:instrText>
      </w:r>
      <w:r w:rsidR="000F28B9">
        <w:fldChar w:fldCharType="separate"/>
      </w:r>
      <w:r w:rsidR="001F7BE0">
        <w:rPr>
          <w:noProof/>
        </w:rPr>
        <w:t>This activity involves lands identified as possessing significant environmental values pursuant to Public Resources Code sections 6370, et seq.  Based upon the staff's consultation with the persons nominating such lands and through the CEQA review process, it is the staff's opinion that the project, as proposed, is consistent  with its use classification.</w:t>
      </w:r>
      <w:r w:rsidR="000F28B9">
        <w:fldChar w:fldCharType="end"/>
      </w:r>
      <w:bookmarkEnd w:id="17"/>
    </w:p>
    <w:p w:rsidR="00C308D0" w:rsidRDefault="00C308D0"/>
    <w:p w:rsidR="00C308D0" w:rsidRDefault="00C308D0">
      <w:r>
        <w:rPr>
          <w:b/>
        </w:rPr>
        <w:t>APPROVALS OBTAINED:</w:t>
      </w:r>
    </w:p>
    <w:p w:rsidR="00C308D0" w:rsidRDefault="0058789A">
      <w:pPr>
        <w:ind w:left="720"/>
      </w:pPr>
      <w:proofErr w:type="gramStart"/>
      <w:r>
        <w:t>U.S. Fish and Wildlife Service</w:t>
      </w:r>
      <w:r w:rsidR="00C308D0">
        <w:t>.</w:t>
      </w:r>
      <w:proofErr w:type="gramEnd"/>
    </w:p>
    <w:p w:rsidR="00C308D0" w:rsidRDefault="00C308D0"/>
    <w:p w:rsidR="00C308D0" w:rsidRDefault="00C308D0">
      <w:r>
        <w:rPr>
          <w:b/>
        </w:rPr>
        <w:t>FURTHER APPROVALS REQUIRED</w:t>
      </w:r>
      <w:r>
        <w:t>:</w:t>
      </w:r>
    </w:p>
    <w:p w:rsidR="00C308D0" w:rsidRDefault="00764E9C">
      <w:pPr>
        <w:ind w:left="720"/>
      </w:pPr>
      <w:r>
        <w:t>U. S. Army Corps of Engineers, San Francisco Regional Water Quality Control Board, San Francisco Bay Conservation and Development Commission, California Department of Fish and Game, Santa Clara Valley Water District</w:t>
      </w:r>
      <w:r w:rsidR="00C308D0">
        <w:t>.</w:t>
      </w:r>
    </w:p>
    <w:p w:rsidR="00C308D0" w:rsidRDefault="00C308D0">
      <w:pPr>
        <w:rPr>
          <w:b/>
        </w:rPr>
      </w:pPr>
    </w:p>
    <w:p w:rsidR="00C308D0" w:rsidRDefault="00C308D0">
      <w:pPr>
        <w:rPr>
          <w:b/>
        </w:rPr>
      </w:pPr>
      <w:r>
        <w:rPr>
          <w:b/>
        </w:rPr>
        <w:t>EXHIBITS:</w:t>
      </w:r>
    </w:p>
    <w:p w:rsidR="00C308D0" w:rsidRDefault="00764E9C">
      <w:pPr>
        <w:ind w:left="720"/>
        <w:rPr>
          <w:b/>
        </w:rPr>
      </w:pPr>
      <w:r>
        <w:t>A</w:t>
      </w:r>
      <w:r w:rsidR="00C308D0">
        <w:rPr>
          <w:b/>
        </w:rPr>
        <w:t>.</w:t>
      </w:r>
      <w:r w:rsidR="00C308D0">
        <w:rPr>
          <w:b/>
        </w:rPr>
        <w:tab/>
      </w:r>
      <w:r>
        <w:t>Location and Site Map</w:t>
      </w:r>
    </w:p>
    <w:p w:rsidR="00C308D0" w:rsidRPr="00764E9C" w:rsidRDefault="00764E9C">
      <w:pPr>
        <w:ind w:left="720"/>
      </w:pPr>
      <w:r w:rsidRPr="00764E9C">
        <w:t>B</w:t>
      </w:r>
      <w:r w:rsidR="00C308D0" w:rsidRPr="00764E9C">
        <w:t>.</w:t>
      </w:r>
      <w:r w:rsidRPr="00764E9C">
        <w:tab/>
        <w:t>Land Description</w:t>
      </w:r>
    </w:p>
    <w:p w:rsidR="00C308D0" w:rsidRDefault="00C308D0">
      <w:pPr>
        <w:rPr>
          <w:b/>
        </w:rPr>
      </w:pPr>
    </w:p>
    <w:p w:rsidR="00C308D0" w:rsidRDefault="00C308D0">
      <w:r>
        <w:rPr>
          <w:b/>
        </w:rPr>
        <w:t>PERMIT STREAMLINING ACT DEADLINE:</w:t>
      </w:r>
    </w:p>
    <w:p w:rsidR="00C308D0" w:rsidRDefault="000F28B9">
      <w:pPr>
        <w:ind w:left="720"/>
      </w:pPr>
      <w:r>
        <w:fldChar w:fldCharType="begin">
          <w:ffData>
            <w:name w:val="Text29"/>
            <w:enabled/>
            <w:calcOnExit w:val="0"/>
            <w:statusText w:type="text" w:val="Type in the &quot;Date - spell out&quot; or &quot;N/A&quot; then Press the Tab key to reach the next field."/>
            <w:textInput/>
          </w:ffData>
        </w:fldChar>
      </w:r>
      <w:bookmarkStart w:id="18" w:name="Text29"/>
      <w:r w:rsidR="00C308D0">
        <w:instrText xml:space="preserve"> FORMTEXT </w:instrText>
      </w:r>
      <w:r>
        <w:fldChar w:fldCharType="separate"/>
      </w:r>
      <w:r w:rsidR="001F7BE0">
        <w:rPr>
          <w:noProof/>
        </w:rPr>
        <w:t>September 1, 2009</w:t>
      </w:r>
      <w:r>
        <w:fldChar w:fldCharType="end"/>
      </w:r>
      <w:bookmarkEnd w:id="18"/>
    </w:p>
    <w:p w:rsidR="00C308D0" w:rsidRDefault="00C308D0"/>
    <w:p w:rsidR="00C308D0" w:rsidRDefault="00C308D0">
      <w:r>
        <w:rPr>
          <w:b/>
        </w:rPr>
        <w:t>RECOMMENDED ACTION</w:t>
      </w:r>
      <w:r>
        <w:t>:</w:t>
      </w:r>
    </w:p>
    <w:p w:rsidR="00C308D0" w:rsidRDefault="00C308D0">
      <w:r>
        <w:t>IT IS RECOMMENDED THAT THE COMMISSION:</w:t>
      </w:r>
    </w:p>
    <w:p w:rsidR="00C308D0" w:rsidRDefault="00C308D0"/>
    <w:p w:rsidR="00C308D0" w:rsidRDefault="00C308D0">
      <w:pPr>
        <w:ind w:left="720"/>
      </w:pPr>
      <w:r>
        <w:rPr>
          <w:b/>
        </w:rPr>
        <w:t>CEQA FINDING:</w:t>
      </w:r>
    </w:p>
    <w:p w:rsidR="009C4E5C" w:rsidRPr="00870A5A" w:rsidRDefault="009C4E5C" w:rsidP="009C4E5C">
      <w:pPr>
        <w:ind w:left="1440"/>
        <w:rPr>
          <w:b/>
        </w:rPr>
      </w:pPr>
      <w:r w:rsidRPr="00870A5A">
        <w:rPr>
          <w:b/>
        </w:rPr>
        <w:t>TERMINATION OF LEASE</w:t>
      </w:r>
      <w:r w:rsidR="00764E9C">
        <w:rPr>
          <w:b/>
        </w:rPr>
        <w:t>S</w:t>
      </w:r>
      <w:r>
        <w:rPr>
          <w:b/>
        </w:rPr>
        <w:t xml:space="preserve">:  </w:t>
      </w:r>
      <w:r>
        <w:t xml:space="preserve">FIND THAT THE ACTIVITY IS NOT SUBJECT TO THE REQUIREMENTS OF THE CEQA PURSUANT TO TITLE 14, CALIFORNIA CODE OF REGULATIONS, SECTION 15060 </w:t>
      </w:r>
      <w:r>
        <w:lastRenderedPageBreak/>
        <w:t>(c)(3) BECAUSE THE ACTIVITY IS NOT A  PROJECT AS DEFINED BY PUBLIC RESOURCES CODE SECTION 21065 AND TITLE 14, CALIFORNIA CODE OF REGULATIONS, SECTION 15378.</w:t>
      </w:r>
    </w:p>
    <w:p w:rsidR="009C4E5C" w:rsidRDefault="009C4E5C">
      <w:pPr>
        <w:ind w:left="1440"/>
      </w:pPr>
    </w:p>
    <w:p w:rsidR="009C4E5C" w:rsidRPr="009C4E5C" w:rsidRDefault="009C4E5C">
      <w:pPr>
        <w:ind w:left="1440"/>
        <w:rPr>
          <w:b/>
        </w:rPr>
      </w:pPr>
      <w:r w:rsidRPr="009C4E5C">
        <w:rPr>
          <w:b/>
        </w:rPr>
        <w:t>ISSUANCE OF A NEW LEASE:</w:t>
      </w:r>
    </w:p>
    <w:p w:rsidR="001F7BE0" w:rsidRDefault="000F28B9">
      <w:pPr>
        <w:ind w:left="1440"/>
        <w:rPr>
          <w:noProof/>
        </w:rPr>
      </w:pPr>
      <w:r>
        <w:fldChar w:fldCharType="begin">
          <w:ffData>
            <w:name w:val="Text30"/>
            <w:enabled/>
            <w:calcOnExit w:val="0"/>
            <w:statusText w:type="text" w:val="After completing and unlocking form, come back and insert the appropriate CEQA language, just press Tab to reach the next field."/>
            <w:textInput/>
          </w:ffData>
        </w:fldChar>
      </w:r>
      <w:bookmarkStart w:id="19" w:name="Text30"/>
      <w:r w:rsidR="00C308D0">
        <w:instrText xml:space="preserve"> FORMTEXT </w:instrText>
      </w:r>
      <w:r>
        <w:fldChar w:fldCharType="separate"/>
      </w:r>
      <w:r w:rsidR="001F7BE0">
        <w:rPr>
          <w:noProof/>
        </w:rPr>
        <w:t xml:space="preserve">FIND THAT AN EIR AND EIR ADDENDUM WERE PREPARED FOR THIS PROJECT BY </w:t>
      </w:r>
      <w:r w:rsidR="007301B4">
        <w:rPr>
          <w:noProof/>
        </w:rPr>
        <w:t xml:space="preserve">COUNTY OF </w:t>
      </w:r>
      <w:r w:rsidR="001F7BE0">
        <w:rPr>
          <w:noProof/>
        </w:rPr>
        <w:t>SANTA CLARA</w:t>
      </w:r>
      <w:r w:rsidR="007301B4">
        <w:rPr>
          <w:noProof/>
        </w:rPr>
        <w:t>,</w:t>
      </w:r>
      <w:r w:rsidR="001F7BE0">
        <w:rPr>
          <w:noProof/>
        </w:rPr>
        <w:t xml:space="preserve"> PARKS AND RECREATION</w:t>
      </w:r>
      <w:r w:rsidR="00996638">
        <w:rPr>
          <w:noProof/>
        </w:rPr>
        <w:t xml:space="preserve"> DEPARTMENT</w:t>
      </w:r>
      <w:r w:rsidR="001F7BE0">
        <w:rPr>
          <w:noProof/>
        </w:rPr>
        <w:t xml:space="preserve">.  THE EIR AND EIR ADDENDUM WERE CERTIFIED BY </w:t>
      </w:r>
      <w:r w:rsidR="00932043">
        <w:rPr>
          <w:noProof/>
        </w:rPr>
        <w:t xml:space="preserve">THE </w:t>
      </w:r>
      <w:r w:rsidR="007301B4">
        <w:rPr>
          <w:noProof/>
        </w:rPr>
        <w:t xml:space="preserve">COUNTY OF </w:t>
      </w:r>
      <w:r w:rsidR="001F7BE0">
        <w:rPr>
          <w:noProof/>
        </w:rPr>
        <w:t>SANTA CLARA.  THE COMMISSION HAS REVIEWED AND CONSIDERED THE INFORMATION CONTAINED THEREIN.</w:t>
      </w:r>
    </w:p>
    <w:p w:rsidR="001F7BE0" w:rsidRDefault="001F7BE0">
      <w:pPr>
        <w:ind w:left="1440"/>
        <w:rPr>
          <w:noProof/>
        </w:rPr>
      </w:pPr>
    </w:p>
    <w:p w:rsidR="001F7BE0" w:rsidRDefault="001F7BE0">
      <w:pPr>
        <w:ind w:left="1440"/>
        <w:rPr>
          <w:noProof/>
        </w:rPr>
      </w:pPr>
      <w:r>
        <w:rPr>
          <w:noProof/>
        </w:rPr>
        <w:t>ADOPT THE FINDINGS MADE IN CONF</w:t>
      </w:r>
      <w:r w:rsidR="00D70904">
        <w:rPr>
          <w:noProof/>
        </w:rPr>
        <w:t>O</w:t>
      </w:r>
      <w:r>
        <w:rPr>
          <w:noProof/>
        </w:rPr>
        <w:t>RMANCE WITH TITLE 14, CALIFORNIA CODE OF REGULATIONS, SECTIONS 15091 AND 15096(h), AS CONTAINED ON FILE IN THE SACRAMENTO OFFICE OF THE CALIFORNIA STATE LANDS COMMISSION.</w:t>
      </w:r>
    </w:p>
    <w:p w:rsidR="001F7BE0" w:rsidRDefault="001F7BE0">
      <w:pPr>
        <w:ind w:left="1440"/>
        <w:rPr>
          <w:noProof/>
        </w:rPr>
      </w:pPr>
    </w:p>
    <w:p w:rsidR="00C308D0" w:rsidRDefault="001F7BE0">
      <w:pPr>
        <w:ind w:left="1440"/>
      </w:pPr>
      <w:r>
        <w:rPr>
          <w:noProof/>
        </w:rPr>
        <w:t>ADOPT THE MITIGATION MONITORING PROGRAM, AS CONTAINED IN THE EIR AND EIR ADDENDUM.</w:t>
      </w:r>
      <w:r w:rsidR="000F28B9">
        <w:fldChar w:fldCharType="end"/>
      </w:r>
      <w:bookmarkEnd w:id="19"/>
    </w:p>
    <w:p w:rsidR="00C308D0" w:rsidRDefault="00C308D0"/>
    <w:p w:rsidR="00C308D0" w:rsidRDefault="00C308D0">
      <w:pPr>
        <w:ind w:left="720"/>
      </w:pPr>
      <w:r>
        <w:rPr>
          <w:b/>
        </w:rPr>
        <w:t>SIGNIFICANT LANDS INVENTORY FINDING:</w:t>
      </w:r>
    </w:p>
    <w:p w:rsidR="00C308D0" w:rsidRDefault="000F28B9">
      <w:pPr>
        <w:ind w:left="1440"/>
      </w:pPr>
      <w:r>
        <w:fldChar w:fldCharType="begin">
          <w:ffData>
            <w:name w:val="Text31"/>
            <w:enabled/>
            <w:calcOnExit w:val="0"/>
            <w:statusText w:type="text" w:val="After completing and unlocking form, come back and insert the appropriate Significant lands, just press Tab to reach the next field."/>
            <w:textInput/>
          </w:ffData>
        </w:fldChar>
      </w:r>
      <w:bookmarkStart w:id="20" w:name="Text31"/>
      <w:r w:rsidR="00C308D0">
        <w:instrText xml:space="preserve"> FORMTEXT </w:instrText>
      </w:r>
      <w:r>
        <w:fldChar w:fldCharType="separate"/>
      </w:r>
      <w:r w:rsidR="001F7BE0">
        <w:rPr>
          <w:noProof/>
        </w:rPr>
        <w:t>FIND THAT THIS ACTIVITY IS CONSISTENT WITH THE USE CLASSIFICATION DESIGNATED BY THE COMMISSION FOR THE LAND PURSUANT TO PUBLIC RESOURCES CODE SECTIONS 6370, ET SEQ.</w:t>
      </w:r>
      <w:r>
        <w:fldChar w:fldCharType="end"/>
      </w:r>
      <w:bookmarkEnd w:id="20"/>
    </w:p>
    <w:p w:rsidR="00C308D0" w:rsidRDefault="00C308D0"/>
    <w:p w:rsidR="00C308D0" w:rsidRDefault="00C308D0">
      <w:pPr>
        <w:ind w:firstLine="720"/>
      </w:pPr>
      <w:r>
        <w:rPr>
          <w:b/>
        </w:rPr>
        <w:t>AUTHORIZATION:</w:t>
      </w:r>
    </w:p>
    <w:p w:rsidR="009C4E5C" w:rsidRDefault="009C4E5C" w:rsidP="00D70904">
      <w:pPr>
        <w:pStyle w:val="ListParagraph"/>
        <w:numPr>
          <w:ilvl w:val="0"/>
          <w:numId w:val="3"/>
        </w:numPr>
      </w:pPr>
      <w:r>
        <w:t>AUTHORIZE TERMINATION, EFFECTIVE APRIL 9, 2009, OF LEASE NO. PRC 3607.9</w:t>
      </w:r>
      <w:r w:rsidR="009874FC">
        <w:t xml:space="preserve"> AND LEASE NO. PRC 3628.9</w:t>
      </w:r>
      <w:r>
        <w:t>, ISSU</w:t>
      </w:r>
      <w:r w:rsidR="009874FC">
        <w:t>ED TO THE COUNTY OF SANTA CLARA.</w:t>
      </w:r>
    </w:p>
    <w:p w:rsidR="009C4E5C" w:rsidRDefault="009C4E5C">
      <w:pPr>
        <w:ind w:left="1440"/>
      </w:pPr>
    </w:p>
    <w:p w:rsidR="009874FC" w:rsidRDefault="009C4E5C" w:rsidP="00D70904">
      <w:pPr>
        <w:pStyle w:val="ListParagraph"/>
        <w:numPr>
          <w:ilvl w:val="0"/>
          <w:numId w:val="3"/>
        </w:numPr>
      </w:pPr>
      <w:r>
        <w:t xml:space="preserve">AUTHORIZE THE </w:t>
      </w:r>
      <w:r w:rsidR="00592E52">
        <w:t xml:space="preserve">ISSUANCE OF A </w:t>
      </w:r>
      <w:bookmarkStart w:id="21" w:name="Text32"/>
      <w:r w:rsidR="000F28B9">
        <w:fldChar w:fldCharType="begin">
          <w:ffData>
            <w:name w:val="Text32"/>
            <w:enabled/>
            <w:calcOnExit w:val="0"/>
            <w:statusText w:type="text" w:val="Type in &quot;Type of Lease&quot; the Press Tab to reach the next field."/>
            <w:textInput>
              <w:format w:val="Uppercase"/>
            </w:textInput>
          </w:ffData>
        </w:fldChar>
      </w:r>
      <w:r w:rsidR="00592E52">
        <w:instrText xml:space="preserve"> FORMTEXT </w:instrText>
      </w:r>
      <w:r w:rsidR="000F28B9">
        <w:fldChar w:fldCharType="separate"/>
      </w:r>
      <w:r w:rsidR="0045122D" w:rsidRPr="00D70904">
        <w:rPr>
          <w:rFonts w:cs="Arial"/>
          <w:noProof/>
        </w:rPr>
        <w:t>GENERAL LEASE - PUBLIC AGENCY USE</w:t>
      </w:r>
      <w:r w:rsidR="000F28B9">
        <w:fldChar w:fldCharType="end"/>
      </w:r>
      <w:bookmarkEnd w:id="21"/>
      <w:r w:rsidR="00D70904">
        <w:t xml:space="preserve"> T</w:t>
      </w:r>
      <w:r w:rsidR="00592E52">
        <w:t xml:space="preserve">O </w:t>
      </w:r>
      <w:bookmarkStart w:id="22" w:name="Text33"/>
      <w:r w:rsidR="007301B4">
        <w:t xml:space="preserve">COUNTY OF </w:t>
      </w:r>
      <w:r w:rsidR="000F28B9">
        <w:fldChar w:fldCharType="begin">
          <w:ffData>
            <w:name w:val="Text33"/>
            <w:enabled/>
            <w:calcOnExit w:val="0"/>
            <w:statusText w:type="text" w:val="Type in &quot;Lessee Name&quot; the Press Tab to reach the next field."/>
            <w:textInput>
              <w:format w:val="Uppercase"/>
            </w:textInput>
          </w:ffData>
        </w:fldChar>
      </w:r>
      <w:r w:rsidR="00592E52">
        <w:instrText xml:space="preserve"> FORMTEXT </w:instrText>
      </w:r>
      <w:r w:rsidR="000F28B9">
        <w:fldChar w:fldCharType="separate"/>
      </w:r>
      <w:r w:rsidR="0045122D" w:rsidRPr="00D70904">
        <w:rPr>
          <w:rFonts w:cs="Arial"/>
          <w:noProof/>
        </w:rPr>
        <w:t>SANTA CLARA</w:t>
      </w:r>
      <w:r w:rsidR="007301B4">
        <w:rPr>
          <w:rFonts w:cs="Arial"/>
          <w:noProof/>
        </w:rPr>
        <w:t xml:space="preserve">, </w:t>
      </w:r>
      <w:r w:rsidR="0045122D" w:rsidRPr="00D70904">
        <w:rPr>
          <w:rFonts w:cs="Arial"/>
          <w:noProof/>
        </w:rPr>
        <w:t>PARKS AND RECREATION</w:t>
      </w:r>
      <w:r w:rsidR="000F28B9">
        <w:fldChar w:fldCharType="end"/>
      </w:r>
      <w:bookmarkEnd w:id="22"/>
      <w:r w:rsidR="00F17A91">
        <w:t xml:space="preserve"> DEPARTMENT</w:t>
      </w:r>
      <w:r w:rsidR="00D70904">
        <w:t xml:space="preserve">, </w:t>
      </w:r>
      <w:r w:rsidR="0089614B">
        <w:t>B</w:t>
      </w:r>
      <w:r w:rsidR="00C308D0">
        <w:t xml:space="preserve">EGINNING </w:t>
      </w:r>
      <w:r w:rsidR="00FA6102">
        <w:t>APRIL 9, 2009</w:t>
      </w:r>
      <w:r w:rsidR="00C308D0">
        <w:t xml:space="preserve">, FOR A TERM OF </w:t>
      </w:r>
      <w:r w:rsidR="000F28B9">
        <w:fldChar w:fldCharType="begin">
          <w:ffData>
            <w:name w:val="Text35"/>
            <w:enabled/>
            <w:calcOnExit w:val="0"/>
            <w:statusText w:type="text" w:val="Type in the &quot;Number of Years&quot; then Press Tab to reach the next field."/>
            <w:textInput>
              <w:format w:val="Uppercase"/>
            </w:textInput>
          </w:ffData>
        </w:fldChar>
      </w:r>
      <w:bookmarkStart w:id="23" w:name="Text35"/>
      <w:r w:rsidR="00C308D0">
        <w:instrText xml:space="preserve"> FORMTEXT </w:instrText>
      </w:r>
      <w:r w:rsidR="000F28B9">
        <w:fldChar w:fldCharType="separate"/>
      </w:r>
      <w:r w:rsidR="0045122D">
        <w:rPr>
          <w:noProof/>
        </w:rPr>
        <w:t>25 YEARS</w:t>
      </w:r>
      <w:r w:rsidR="000F28B9">
        <w:fldChar w:fldCharType="end"/>
      </w:r>
      <w:bookmarkEnd w:id="23"/>
      <w:r w:rsidR="00C308D0">
        <w:t>, FOR</w:t>
      </w:r>
      <w:r w:rsidR="00BF2751">
        <w:t xml:space="preserve"> </w:t>
      </w:r>
      <w:r w:rsidR="000F28B9">
        <w:fldChar w:fldCharType="begin">
          <w:ffData>
            <w:name w:val="Text36"/>
            <w:enabled/>
            <w:calcOnExit w:val="0"/>
            <w:statusText w:type="text" w:val="Type in the &quot;Purpose&quot; then Press Tab to reach the next field."/>
            <w:textInput>
              <w:format w:val="Uppercase"/>
            </w:textInput>
          </w:ffData>
        </w:fldChar>
      </w:r>
      <w:bookmarkStart w:id="24" w:name="Text36"/>
      <w:r w:rsidR="00C308D0">
        <w:instrText xml:space="preserve"> FORMTEXT </w:instrText>
      </w:r>
      <w:r w:rsidR="000F28B9">
        <w:fldChar w:fldCharType="separate"/>
      </w:r>
      <w:r w:rsidR="0045122D">
        <w:rPr>
          <w:noProof/>
        </w:rPr>
        <w:t>CONSTRUCTION</w:t>
      </w:r>
      <w:r w:rsidR="00D70904">
        <w:rPr>
          <w:noProof/>
        </w:rPr>
        <w:t>, USE</w:t>
      </w:r>
      <w:r w:rsidR="0045122D">
        <w:rPr>
          <w:noProof/>
        </w:rPr>
        <w:t xml:space="preserve"> AND MAINTENANCE OF A BOAT LAUNCH RAMP AND ANCILLARY FACILITIES, INCLUDING ROCK RIPRAP, A PARKING LOT, PUBLIC ACCESS ROADS, WETLAND MITIGATION</w:t>
      </w:r>
      <w:r w:rsidR="00FA6102">
        <w:rPr>
          <w:noProof/>
        </w:rPr>
        <w:t>;</w:t>
      </w:r>
      <w:r w:rsidR="000F28B9">
        <w:fldChar w:fldCharType="end"/>
      </w:r>
      <w:bookmarkEnd w:id="24"/>
      <w:r w:rsidR="0089614B">
        <w:t xml:space="preserve"> AND </w:t>
      </w:r>
      <w:r w:rsidR="00727AF3" w:rsidRPr="00D70904">
        <w:rPr>
          <w:caps/>
        </w:rPr>
        <w:t>Dredging of approximately 7,000 cubic yards of material from Alviso Slough (2,000 cubic yards for initial construction and maintenance dredging of a maximum of 500 cubic yards annually for the first ten years)</w:t>
      </w:r>
      <w:r w:rsidR="0089614B" w:rsidRPr="00D70904">
        <w:rPr>
          <w:caps/>
        </w:rPr>
        <w:t xml:space="preserve"> IN CONJUNCTION WITH </w:t>
      </w:r>
      <w:r w:rsidR="00F41CB0" w:rsidRPr="00D70904">
        <w:rPr>
          <w:caps/>
        </w:rPr>
        <w:t xml:space="preserve">PHASE 2 OF </w:t>
      </w:r>
      <w:r w:rsidR="0089614B" w:rsidRPr="00D70904">
        <w:rPr>
          <w:caps/>
        </w:rPr>
        <w:t xml:space="preserve">THE ALVISO MARINA </w:t>
      </w:r>
      <w:r w:rsidR="00F41CB0" w:rsidRPr="00D70904">
        <w:rPr>
          <w:caps/>
        </w:rPr>
        <w:t xml:space="preserve">COUNTY </w:t>
      </w:r>
      <w:r w:rsidR="00F41CB0" w:rsidRPr="00D70904">
        <w:rPr>
          <w:caps/>
        </w:rPr>
        <w:lastRenderedPageBreak/>
        <w:t xml:space="preserve">PARK </w:t>
      </w:r>
      <w:r w:rsidR="0089614B" w:rsidRPr="00D70904">
        <w:rPr>
          <w:caps/>
        </w:rPr>
        <w:t>PROJECT</w:t>
      </w:r>
      <w:r w:rsidR="00727AF3" w:rsidRPr="00D70904">
        <w:rPr>
          <w:caps/>
        </w:rPr>
        <w:t xml:space="preserve">; </w:t>
      </w:r>
      <w:r w:rsidR="007D6EE8">
        <w:t xml:space="preserve">AS SHOWN ON EXHIBIT </w:t>
      </w:r>
      <w:r w:rsidR="000F28B9">
        <w:fldChar w:fldCharType="begin">
          <w:ffData>
            <w:name w:val="Text38"/>
            <w:enabled/>
            <w:calcOnExit w:val="0"/>
            <w:statusText w:type="text" w:val="Type in the &quot;Exhibit Letter&quot; then Press Tab to reach the next field."/>
            <w:textInput>
              <w:format w:val="Uppercase"/>
            </w:textInput>
          </w:ffData>
        </w:fldChar>
      </w:r>
      <w:bookmarkStart w:id="25" w:name="Text38"/>
      <w:r w:rsidR="007D6EE8">
        <w:instrText xml:space="preserve"> FORMTEXT </w:instrText>
      </w:r>
      <w:r w:rsidR="000F28B9">
        <w:fldChar w:fldCharType="separate"/>
      </w:r>
      <w:r w:rsidR="007D6EE8">
        <w:rPr>
          <w:noProof/>
        </w:rPr>
        <w:t>A</w:t>
      </w:r>
      <w:r w:rsidR="000F28B9">
        <w:fldChar w:fldCharType="end"/>
      </w:r>
      <w:bookmarkEnd w:id="25"/>
      <w:r w:rsidR="007D6EE8">
        <w:t xml:space="preserve"> </w:t>
      </w:r>
      <w:r w:rsidR="00C67DC3">
        <w:t xml:space="preserve">(FOR REFERENCE PURPOSES ONLY) </w:t>
      </w:r>
      <w:r w:rsidR="007D6EE8">
        <w:t xml:space="preserve">AND DESCRIBED ON EXHIBIT B ATTACHED AND BY THIS REFERENCE MADE A PART HEREOF; </w:t>
      </w:r>
      <w:r w:rsidR="00FA6102">
        <w:t>DREDGED MATERIAL</w:t>
      </w:r>
      <w:r w:rsidR="007D6EE8">
        <w:t xml:space="preserve"> WILL</w:t>
      </w:r>
      <w:r w:rsidR="00FA6102">
        <w:t xml:space="preserve"> BE REUSED ONSITE AND/OR </w:t>
      </w:r>
      <w:r w:rsidR="00C308D0">
        <w:t xml:space="preserve"> </w:t>
      </w:r>
      <w:r w:rsidR="00FA6102" w:rsidRPr="00D70904">
        <w:rPr>
          <w:caps/>
        </w:rPr>
        <w:t>disposed of at an upland landfill (</w:t>
      </w:r>
      <w:r w:rsidR="00727AF3" w:rsidRPr="00D70904">
        <w:rPr>
          <w:caps/>
        </w:rPr>
        <w:t>GUADALUPE</w:t>
      </w:r>
      <w:r w:rsidR="00FA6102" w:rsidRPr="00D70904">
        <w:rPr>
          <w:caps/>
        </w:rPr>
        <w:t xml:space="preserve"> Landfill) or other U.S. Army Corps of Engineers approved disposal site</w:t>
      </w:r>
      <w:r w:rsidRPr="00D70904">
        <w:rPr>
          <w:caps/>
        </w:rPr>
        <w:t xml:space="preserve">; </w:t>
      </w:r>
      <w:r w:rsidR="009874FC">
        <w:t xml:space="preserve">CONSIDERATION IS </w:t>
      </w:r>
      <w:r w:rsidR="000F28B9">
        <w:fldChar w:fldCharType="begin">
          <w:ffData>
            <w:name w:val="Text39"/>
            <w:enabled/>
            <w:calcOnExit w:val="0"/>
            <w:statusText w:type="text" w:val="After completing and unlocking the form, come back and insert the appropriate Consideration language, just press Tab to reach next field."/>
            <w:textInput/>
          </w:ffData>
        </w:fldChar>
      </w:r>
      <w:bookmarkStart w:id="26" w:name="Text39"/>
      <w:r w:rsidR="00C308D0">
        <w:instrText xml:space="preserve"> FORMTEXT </w:instrText>
      </w:r>
      <w:r w:rsidR="000F28B9">
        <w:fldChar w:fldCharType="separate"/>
      </w:r>
      <w:r w:rsidR="0045122D">
        <w:rPr>
          <w:noProof/>
        </w:rPr>
        <w:t>THE PUBLIC USE AND BENEFIT, WITH THE STATE RESERVING THE RIGHT AT ANY TIME TO SET A MONETARY RENT IF THE COMMISSION FINDS SUCH ACTION TO BE IN THE STATE'S BEST INTEREST</w:t>
      </w:r>
      <w:r w:rsidR="000F28B9">
        <w:fldChar w:fldCharType="end"/>
      </w:r>
      <w:bookmarkEnd w:id="26"/>
      <w:r w:rsidR="00C308D0">
        <w:t xml:space="preserve">; </w:t>
      </w:r>
      <w:r w:rsidR="009874FC">
        <w:t>NO MONETARY CONSIDERATION SHALL BE CHARGED FOR THE DREDGED MATERIAL AS THE PROJECT WILL RESULT IN A PUBLIC BENEFIT.  THE DREDGED MATERIAL MAY NOT BE SOLD.</w:t>
      </w:r>
    </w:p>
    <w:p w:rsidR="00C308D0" w:rsidRDefault="00C308D0">
      <w:pPr>
        <w:ind w:left="1440"/>
      </w:pPr>
    </w:p>
    <w:p w:rsidR="00C308D0" w:rsidRDefault="00C308D0"/>
    <w:sectPr w:rsidR="00C308D0" w:rsidSect="00433CC3">
      <w:headerReference w:type="default" r:id="rId9"/>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FF4" w:rsidRDefault="001C5FF4">
      <w:r>
        <w:separator/>
      </w:r>
    </w:p>
  </w:endnote>
  <w:endnote w:type="continuationSeparator" w:id="1">
    <w:p w:rsidR="001C5FF4" w:rsidRDefault="001C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FF4" w:rsidRDefault="001C5FF4">
    <w:pPr>
      <w:tabs>
        <w:tab w:val="center" w:pos="4680"/>
        <w:tab w:val="right" w:pos="9360"/>
      </w:tabs>
    </w:pPr>
    <w:r>
      <w:tab/>
      <w:t>-</w:t>
    </w:r>
    <w:r w:rsidR="000F28B9">
      <w:rPr>
        <w:rStyle w:val="PageNumber"/>
      </w:rPr>
      <w:fldChar w:fldCharType="begin"/>
    </w:r>
    <w:r>
      <w:rPr>
        <w:rStyle w:val="PageNumber"/>
      </w:rPr>
      <w:instrText xml:space="preserve"> PAGE </w:instrText>
    </w:r>
    <w:r w:rsidR="000F28B9">
      <w:rPr>
        <w:rStyle w:val="PageNumber"/>
      </w:rPr>
      <w:fldChar w:fldCharType="separate"/>
    </w:r>
    <w:r w:rsidR="00262EFE">
      <w:rPr>
        <w:rStyle w:val="PageNumber"/>
        <w:noProof/>
      </w:rPr>
      <w:t>4</w:t>
    </w:r>
    <w:r w:rsidR="000F28B9">
      <w:rPr>
        <w:rStyle w:val="PageNumber"/>
      </w:rPr>
      <w:fldChar w:fldCharType="end"/>
    </w:r>
    <w:r>
      <w:rPr>
        <w:rStyle w:val="PageNumber"/>
      </w:rPr>
      <w:t>-</w:t>
    </w:r>
  </w:p>
  <w:p w:rsidR="001C5FF4" w:rsidRDefault="001C5FF4">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FF4" w:rsidRDefault="001C5FF4">
      <w:r>
        <w:separator/>
      </w:r>
    </w:p>
  </w:footnote>
  <w:footnote w:type="continuationSeparator" w:id="1">
    <w:p w:rsidR="001C5FF4" w:rsidRDefault="001C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FF4" w:rsidRDefault="001C5FF4">
    <w:pPr>
      <w:tabs>
        <w:tab w:val="center" w:pos="4680"/>
      </w:tabs>
      <w:rPr>
        <w:sz w:val="28"/>
      </w:rPr>
    </w:pPr>
    <w:r>
      <w:rPr>
        <w:sz w:val="28"/>
      </w:rPr>
      <w:tab/>
    </w:r>
    <w:r>
      <w:rPr>
        <w:u w:val="single"/>
      </w:rPr>
      <w:t>CALENDAR ITEM NO.</w:t>
    </w:r>
    <w:r>
      <w:rPr>
        <w:sz w:val="28"/>
        <w:u w:val="single"/>
      </w:rPr>
      <w:t xml:space="preserve"> </w:t>
    </w:r>
    <w:r>
      <w:rPr>
        <w:b/>
        <w:sz w:val="36"/>
        <w:u w:val="single"/>
      </w:rPr>
      <w:t>C</w:t>
    </w:r>
    <w:r w:rsidR="00262EFE">
      <w:rPr>
        <w:b/>
        <w:sz w:val="36"/>
        <w:u w:val="single"/>
      </w:rPr>
      <w:t>27</w:t>
    </w:r>
    <w:r>
      <w:rPr>
        <w:sz w:val="28"/>
        <w:u w:val="single"/>
      </w:rPr>
      <w:t xml:space="preserve"> </w:t>
    </w:r>
    <w:r>
      <w:rPr>
        <w:u w:val="single"/>
      </w:rPr>
      <w:t>(CONT’D</w:t>
    </w:r>
    <w:r>
      <w:t>)</w:t>
    </w:r>
  </w:p>
  <w:p w:rsidR="001C5FF4" w:rsidRDefault="001C5FF4">
    <w:pPr>
      <w:spacing w:line="240" w:lineRule="exact"/>
    </w:pPr>
  </w:p>
  <w:p w:rsidR="001C5FF4" w:rsidRDefault="001C5FF4">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3B05"/>
    <w:multiLevelType w:val="hybridMultilevel"/>
    <w:tmpl w:val="4440B80C"/>
    <w:lvl w:ilvl="0" w:tplc="22F2FE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FEA67F6"/>
    <w:multiLevelType w:val="hybridMultilevel"/>
    <w:tmpl w:val="EE34F144"/>
    <w:lvl w:ilvl="0" w:tplc="4F08644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2543E8D"/>
    <w:multiLevelType w:val="multilevel"/>
    <w:tmpl w:val="5CEC5382"/>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E16301"/>
    <w:rsid w:val="00044221"/>
    <w:rsid w:val="000A454D"/>
    <w:rsid w:val="000F28B9"/>
    <w:rsid w:val="00121D88"/>
    <w:rsid w:val="001C5FF4"/>
    <w:rsid w:val="001F7BE0"/>
    <w:rsid w:val="00201978"/>
    <w:rsid w:val="002401D2"/>
    <w:rsid w:val="0024767F"/>
    <w:rsid w:val="00262EFE"/>
    <w:rsid w:val="00283BDB"/>
    <w:rsid w:val="00381278"/>
    <w:rsid w:val="00381FAF"/>
    <w:rsid w:val="00406E90"/>
    <w:rsid w:val="00426165"/>
    <w:rsid w:val="00433CC3"/>
    <w:rsid w:val="0045122D"/>
    <w:rsid w:val="00467F94"/>
    <w:rsid w:val="00493608"/>
    <w:rsid w:val="00496BCC"/>
    <w:rsid w:val="004B349D"/>
    <w:rsid w:val="004C3864"/>
    <w:rsid w:val="00576FA5"/>
    <w:rsid w:val="0058789A"/>
    <w:rsid w:val="00592E52"/>
    <w:rsid w:val="005E434E"/>
    <w:rsid w:val="00631ACD"/>
    <w:rsid w:val="006E59F4"/>
    <w:rsid w:val="00715DB1"/>
    <w:rsid w:val="00727AF3"/>
    <w:rsid w:val="007301B4"/>
    <w:rsid w:val="007522D4"/>
    <w:rsid w:val="00764E9C"/>
    <w:rsid w:val="007B4D06"/>
    <w:rsid w:val="007D6EE8"/>
    <w:rsid w:val="0080436F"/>
    <w:rsid w:val="0082421F"/>
    <w:rsid w:val="0089614B"/>
    <w:rsid w:val="008C54A2"/>
    <w:rsid w:val="008F020E"/>
    <w:rsid w:val="0090028E"/>
    <w:rsid w:val="00900EEF"/>
    <w:rsid w:val="00916AD6"/>
    <w:rsid w:val="00932043"/>
    <w:rsid w:val="0097688C"/>
    <w:rsid w:val="009874FC"/>
    <w:rsid w:val="00996638"/>
    <w:rsid w:val="009C4E5C"/>
    <w:rsid w:val="009E7F47"/>
    <w:rsid w:val="009F7B39"/>
    <w:rsid w:val="00A56DA4"/>
    <w:rsid w:val="00B016BB"/>
    <w:rsid w:val="00B61707"/>
    <w:rsid w:val="00BB2E3F"/>
    <w:rsid w:val="00BE632B"/>
    <w:rsid w:val="00BF2751"/>
    <w:rsid w:val="00C229AF"/>
    <w:rsid w:val="00C308D0"/>
    <w:rsid w:val="00C67DC3"/>
    <w:rsid w:val="00C920CB"/>
    <w:rsid w:val="00D14F60"/>
    <w:rsid w:val="00D1791B"/>
    <w:rsid w:val="00D70904"/>
    <w:rsid w:val="00D72FFF"/>
    <w:rsid w:val="00D84EED"/>
    <w:rsid w:val="00DA1DCE"/>
    <w:rsid w:val="00E06904"/>
    <w:rsid w:val="00E16301"/>
    <w:rsid w:val="00E200A4"/>
    <w:rsid w:val="00EC6FF7"/>
    <w:rsid w:val="00ED4879"/>
    <w:rsid w:val="00F1552F"/>
    <w:rsid w:val="00F17A91"/>
    <w:rsid w:val="00F25BC6"/>
    <w:rsid w:val="00F41CB0"/>
    <w:rsid w:val="00FA50A4"/>
    <w:rsid w:val="00FA6102"/>
    <w:rsid w:val="00FE2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CC3"/>
    <w:rPr>
      <w:rFonts w:ascii="Arial" w:hAnsi="Arial"/>
      <w:sz w:val="24"/>
    </w:rPr>
  </w:style>
  <w:style w:type="paragraph" w:styleId="Heading1">
    <w:name w:val="heading 1"/>
    <w:basedOn w:val="Normal"/>
    <w:next w:val="Normal"/>
    <w:qFormat/>
    <w:rsid w:val="00433CC3"/>
    <w:pPr>
      <w:keepNext/>
      <w:tabs>
        <w:tab w:val="center" w:pos="4680"/>
        <w:tab w:val="right" w:pos="9360"/>
      </w:tabs>
      <w:outlineLvl w:val="0"/>
    </w:pPr>
    <w:rPr>
      <w:b/>
    </w:rPr>
  </w:style>
  <w:style w:type="paragraph" w:styleId="Heading2">
    <w:name w:val="heading 2"/>
    <w:basedOn w:val="Normal"/>
    <w:next w:val="Normal"/>
    <w:qFormat/>
    <w:rsid w:val="00433CC3"/>
    <w:pPr>
      <w:keepNext/>
      <w:jc w:val="center"/>
      <w:outlineLvl w:val="1"/>
    </w:pPr>
    <w:rPr>
      <w:b/>
    </w:rPr>
  </w:style>
  <w:style w:type="paragraph" w:styleId="Heading3">
    <w:name w:val="heading 3"/>
    <w:basedOn w:val="Normal"/>
    <w:next w:val="Normal"/>
    <w:qFormat/>
    <w:rsid w:val="00433CC3"/>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3CC3"/>
    <w:pPr>
      <w:tabs>
        <w:tab w:val="center" w:pos="4320"/>
        <w:tab w:val="right" w:pos="8640"/>
      </w:tabs>
    </w:pPr>
  </w:style>
  <w:style w:type="paragraph" w:styleId="Footer">
    <w:name w:val="footer"/>
    <w:basedOn w:val="Normal"/>
    <w:rsid w:val="00433CC3"/>
    <w:pPr>
      <w:tabs>
        <w:tab w:val="center" w:pos="4320"/>
        <w:tab w:val="right" w:pos="8640"/>
      </w:tabs>
    </w:pPr>
  </w:style>
  <w:style w:type="paragraph" w:styleId="BlockText">
    <w:name w:val="Block Text"/>
    <w:basedOn w:val="Normal"/>
    <w:rsid w:val="00433CC3"/>
    <w:pPr>
      <w:ind w:left="1440" w:right="-432"/>
    </w:pPr>
  </w:style>
  <w:style w:type="paragraph" w:styleId="BodyText">
    <w:name w:val="Body Text"/>
    <w:basedOn w:val="Normal"/>
    <w:rsid w:val="00433CC3"/>
  </w:style>
  <w:style w:type="paragraph" w:styleId="BodyTextIndent2">
    <w:name w:val="Body Text Indent 2"/>
    <w:basedOn w:val="Normal"/>
    <w:rsid w:val="00433CC3"/>
    <w:pPr>
      <w:ind w:left="720"/>
    </w:pPr>
  </w:style>
  <w:style w:type="character" w:styleId="PageNumber">
    <w:name w:val="page number"/>
    <w:basedOn w:val="DefaultParagraphFont"/>
    <w:rsid w:val="00433CC3"/>
  </w:style>
  <w:style w:type="paragraph" w:styleId="ListParagraph">
    <w:name w:val="List Paragraph"/>
    <w:basedOn w:val="Normal"/>
    <w:uiPriority w:val="34"/>
    <w:qFormat/>
    <w:rsid w:val="00D72F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ST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7795-2863-44A4-AA8D-81D7BD3C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ITMSTD.dotx</Template>
  <TotalTime>15</TotalTime>
  <Pages>6</Pages>
  <Words>1596</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10467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Jane Smith</dc:creator>
  <cp:keywords/>
  <cp:lastModifiedBy>Lynda Smallwood</cp:lastModifiedBy>
  <cp:revision>14</cp:revision>
  <cp:lastPrinted>2009-03-13T16:30:00Z</cp:lastPrinted>
  <dcterms:created xsi:type="dcterms:W3CDTF">2009-03-17T14:16:00Z</dcterms:created>
  <dcterms:modified xsi:type="dcterms:W3CDTF">2009-03-28T18:15:00Z</dcterms:modified>
</cp:coreProperties>
</file>